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 Prüfungsfragen im Prüfungsteil: Kenntnisse von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Vorschriften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1.1 Radio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(ITU RR)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1.1.1 Definition des Amateurfunkdienstes und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des Amateurfunkdienstes über Satelliten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VA101 In welchem internationalen Regelwerk ist der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Begriff „Amateurfunkdienst“ definiert?</w:t>
      </w:r>
    </w:p>
    <w:p w:rsidR="00B50AE9" w:rsidRPr="0053434E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53434E">
        <w:rPr>
          <w:rFonts w:ascii="Arial" w:hAnsi="Arial" w:cs="Arial"/>
          <w:sz w:val="20"/>
          <w:szCs w:val="20"/>
          <w:lang w:val="en-US"/>
        </w:rPr>
        <w:t>A In den Radio Regulations (RR) der ITU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VA102 Wozu dient der Amateurfunkdienst nach der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 xml:space="preserve">Begriffsbestimmung in den Radio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(RR)?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Zur eigenen Ausbildung, für den Funkverkehr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Funkamateure untereinander und für technische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Studien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VA103 Wozu dient der Amateurfunkdienst über Satelliten</w:t>
      </w:r>
      <w:r w:rsidR="00420BD9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50AE9">
        <w:rPr>
          <w:rFonts w:ascii="Arial" w:hAnsi="Arial" w:cs="Arial"/>
          <w:sz w:val="20"/>
          <w:szCs w:val="20"/>
        </w:rPr>
        <w:t>nach den Begriffsbestimmung</w:t>
      </w:r>
      <w:proofErr w:type="gramEnd"/>
      <w:r w:rsidRPr="00B50AE9">
        <w:rPr>
          <w:rFonts w:ascii="Arial" w:hAnsi="Arial" w:cs="Arial"/>
          <w:sz w:val="20"/>
          <w:szCs w:val="20"/>
        </w:rPr>
        <w:t xml:space="preserve"> in den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 xml:space="preserve">Radio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(RR)?</w:t>
      </w:r>
    </w:p>
    <w:p w:rsidR="00420BD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Den gleichen Zwecken wie der übrige Amateurfunkdienst</w:t>
      </w:r>
      <w:r w:rsidR="00420BD9">
        <w:rPr>
          <w:rFonts w:ascii="Arial" w:hAnsi="Arial" w:cs="Arial"/>
          <w:sz w:val="20"/>
          <w:szCs w:val="20"/>
        </w:rPr>
        <w:t xml:space="preserve"> 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VA104 Welche Aussage über Funkamateure enthält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Begriffsbestimmung des Amateurfunkdienstes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 xml:space="preserve">in den Radio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(RR)?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Funkamateure sind ordnungsgemäß befugte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Personen, die sich ausschließlich mit persönlichem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Ziel und ohne finanzielle Interessen für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Funktechnik interessieren.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1.1.2 Definition der Amateurfunkstelle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VA201 Wie ist die Funkstelle in den Radio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(RR) sinngemäß definiert?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Eine Funkstelle besteht aus Sendern, Empfängern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oder Transceivern und Zusatzeinrichtungen,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zum Betrieb an einem Ort erforderlich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sind.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VA202 Wie ist die „Amateurfunkstelle“ in den Radio</w:t>
      </w:r>
      <w:r w:rsidR="00420B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(RR) definiert? Eine Amateurfunkstelle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ist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eine Funkstelle des Amateurfunkdienstes.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1.1.3 Artikel 25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VA301 Die allgemeinen Regelungen der Radio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(RR) gelten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auch für den Amateurfunkdienst.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VA302 Was ist in den Radio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(RR) hinsichtlich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des Amateurfunkverkehrs festgelegt?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Funkverkehr zwischen Amateurfunkstellen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verschiedener Länder ist auf Mitteilungen im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Zusammenhang mit dem definitionsgemäßen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Zweck des Amateurfunkdienstes und auf Bemerkungen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persönlicher Art zu beschränken.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VA303 Welche Kommunikationsinhalte dürfen im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internationalen Amateurfunkverkehr laut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 xml:space="preserve">Radio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(RR) zum Zwecke der Verschleierung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verschlüsselt werden?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Steuersignale zwischen Bodenkontrollstationen</w:t>
      </w:r>
      <w:r w:rsidR="00420BD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auf der Erde und Amateurfunksatelliten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VA304 Was ist in den Radio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(RR) bezüglich</w:t>
      </w:r>
      <w:r w:rsidR="001530D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Morsequalifikation für Funkamateure</w:t>
      </w:r>
      <w:r w:rsidR="001530D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festgelegt?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Die nationale Verwaltung eines jeden Landes</w:t>
      </w:r>
      <w:r w:rsidR="001530D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legt eigenständig fest, ob eine Morseprüfung</w:t>
      </w:r>
      <w:r w:rsidR="001530D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erforderlich ist.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1.1.4 Weitere Regelungen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VA401 Weshalb wird in den Radio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(RR)</w:t>
      </w:r>
      <w:r w:rsidR="001530D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Erde in verschiedene Regionen eingeteilt?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lastRenderedPageBreak/>
        <w:t>A Um in den Regionen unterschiedliche Frequenzbereichszuweisungen</w:t>
      </w:r>
      <w:r w:rsidR="001530D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für die Funkdienste</w:t>
      </w:r>
      <w:r w:rsidR="001530D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vornehmen zu können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VA402 Nach den Radio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(RR) ist die Welt</w:t>
      </w:r>
      <w:r w:rsidR="001530D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für die Zuweisung von Funkdiensten an Frequenzbereiche</w:t>
      </w:r>
      <w:r w:rsidR="001530D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in Regionen aufgeteilt. Wie</w:t>
      </w:r>
      <w:r w:rsidR="001530D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viele Regionen gibt es?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Drei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VA403 Zu welcher Region nach den Radio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="001530D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(RR) gehört Deutschland?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Region 1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VA404 Zu welcher Region nach den Radio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(RR) gehört Kanada?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Region 2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VA405 Zu welcher Region nach den Radio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(RR) gehört Australien?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Region 3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VA406 Wo sind die Präfixe für Amateurfunkrufzeichen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international geregelt?</w:t>
      </w:r>
    </w:p>
    <w:p w:rsidR="00B50AE9" w:rsidRPr="0053434E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53434E">
        <w:rPr>
          <w:rFonts w:ascii="Arial" w:hAnsi="Arial" w:cs="Arial"/>
          <w:sz w:val="20"/>
          <w:szCs w:val="20"/>
          <w:lang w:val="en-US"/>
        </w:rPr>
        <w:t>A In den Radio Regulations (RR)</w:t>
      </w:r>
    </w:p>
    <w:p w:rsidR="00B50AE9" w:rsidRPr="0053434E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VA407 In welchem internationalen Regelwerk können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Bedeutungen der im Amateurfunk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gebräuchlichen Q-Gruppen nachgeschlagen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C34464">
        <w:rPr>
          <w:rFonts w:ascii="Arial" w:hAnsi="Arial" w:cs="Arial"/>
          <w:sz w:val="20"/>
          <w:szCs w:val="20"/>
        </w:rPr>
        <w:t xml:space="preserve">werden? </w:t>
      </w:r>
      <w:r w:rsidRPr="0053434E">
        <w:rPr>
          <w:rFonts w:ascii="Arial" w:hAnsi="Arial" w:cs="Arial"/>
          <w:sz w:val="20"/>
          <w:szCs w:val="20"/>
        </w:rPr>
        <w:t>In den ...</w:t>
      </w:r>
    </w:p>
    <w:p w:rsidR="00B50AE9" w:rsidRPr="0053434E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53434E">
        <w:rPr>
          <w:rFonts w:ascii="Arial" w:hAnsi="Arial" w:cs="Arial"/>
          <w:sz w:val="20"/>
          <w:szCs w:val="20"/>
        </w:rPr>
        <w:t xml:space="preserve">A Radio </w:t>
      </w:r>
      <w:proofErr w:type="spellStart"/>
      <w:r w:rsidRPr="0053434E">
        <w:rPr>
          <w:rFonts w:ascii="Arial" w:hAnsi="Arial" w:cs="Arial"/>
          <w:sz w:val="20"/>
          <w:szCs w:val="20"/>
        </w:rPr>
        <w:t>Regulations</w:t>
      </w:r>
      <w:proofErr w:type="spellEnd"/>
      <w:r w:rsidRPr="0053434E">
        <w:rPr>
          <w:rFonts w:ascii="Arial" w:hAnsi="Arial" w:cs="Arial"/>
          <w:sz w:val="20"/>
          <w:szCs w:val="20"/>
        </w:rPr>
        <w:t xml:space="preserve"> (RR)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1.2 Regelungen der CEPT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(Europäische Konferenz der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Verwaltungen für Post und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Telekommunikation)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VB101 Welche der folgenden Aussagen zur „</w:t>
      </w:r>
      <w:proofErr w:type="spellStart"/>
      <w:r w:rsidRPr="00B50AE9">
        <w:rPr>
          <w:rFonts w:ascii="Arial" w:hAnsi="Arial" w:cs="Arial"/>
          <w:sz w:val="20"/>
          <w:szCs w:val="20"/>
        </w:rPr>
        <w:t>CEPTNovice</w:t>
      </w:r>
      <w:proofErr w:type="spellEnd"/>
      <w:r w:rsidRPr="00B50AE9">
        <w:rPr>
          <w:rFonts w:ascii="Arial" w:hAnsi="Arial" w:cs="Arial"/>
          <w:sz w:val="20"/>
          <w:szCs w:val="20"/>
        </w:rPr>
        <w:t>-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Amateurfunk-Prüfungsbescheinigung“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ist richtig?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Sie kann die Erteilung einer entsprechenden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Novice-Individualgenehmigung für Funkamateure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in einem anderen Land vereinfachen.</w:t>
      </w:r>
    </w:p>
    <w:p w:rsidR="00B50AE9" w:rsidRPr="00C34464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VB102 Was versteht man unter dem Begriff HAREC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C34464">
        <w:rPr>
          <w:rFonts w:ascii="Arial" w:hAnsi="Arial" w:cs="Arial"/>
          <w:sz w:val="20"/>
          <w:szCs w:val="20"/>
        </w:rPr>
        <w:t>(</w:t>
      </w:r>
      <w:proofErr w:type="spellStart"/>
      <w:r w:rsidRPr="00C34464">
        <w:rPr>
          <w:rFonts w:ascii="Arial" w:hAnsi="Arial" w:cs="Arial"/>
          <w:sz w:val="20"/>
          <w:szCs w:val="20"/>
        </w:rPr>
        <w:t>Harmonized</w:t>
      </w:r>
      <w:proofErr w:type="spellEnd"/>
      <w:r w:rsidRPr="00C34464">
        <w:rPr>
          <w:rFonts w:ascii="Arial" w:hAnsi="Arial" w:cs="Arial"/>
          <w:sz w:val="20"/>
          <w:szCs w:val="20"/>
        </w:rPr>
        <w:t xml:space="preserve"> Amateur Radio Examination</w:t>
      </w:r>
      <w:r w:rsidR="00C34464" w:rsidRPr="00C344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4464">
        <w:rPr>
          <w:rFonts w:ascii="Arial" w:hAnsi="Arial" w:cs="Arial"/>
          <w:sz w:val="20"/>
          <w:szCs w:val="20"/>
        </w:rPr>
        <w:t>Certificate</w:t>
      </w:r>
      <w:proofErr w:type="spellEnd"/>
      <w:r w:rsidRPr="00C34464">
        <w:rPr>
          <w:rFonts w:ascii="Arial" w:hAnsi="Arial" w:cs="Arial"/>
          <w:sz w:val="20"/>
          <w:szCs w:val="20"/>
        </w:rPr>
        <w:t>)?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Es ist eine harmonisierte Amateurfunkprüfungsbescheinigung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gemäß der CEPT-Empfehlung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T/R 61-02. Das Amateurfunkzeugnis der Klasse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entspricht dieser Empfehlung.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VB103 Was ist eine HAREC-Bescheinigung? Das Dokument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bescheinigt eine erfolgreich abgelegte Prüfung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Klasse A nach der CEPT-Empfehlung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T/R 61-02. Damit kann ein Funkamateur in den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beteiligten Ländern eine Amateurfunkzulassung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erhalten.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VB104 Welche Bedeutung haben die CEPT</w:t>
      </w:r>
      <w:r w:rsidR="00C34464">
        <w:rPr>
          <w:rFonts w:ascii="Arial" w:hAnsi="Arial" w:cs="Arial"/>
          <w:sz w:val="20"/>
          <w:szCs w:val="20"/>
        </w:rPr>
        <w:t>-</w:t>
      </w:r>
      <w:r w:rsidRPr="00B50AE9">
        <w:rPr>
          <w:rFonts w:ascii="Arial" w:hAnsi="Arial" w:cs="Arial"/>
          <w:sz w:val="20"/>
          <w:szCs w:val="20"/>
        </w:rPr>
        <w:t>Empfehlungen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T/R 61-01 und T/R 61-02 sowie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ERC-Report 32 und die ECC-Empfehlung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(05)06 für den Amateurfunk? Sie bilden die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Grundlage für...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den vorübergehenden Amateurfunkbetrieb und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gegenseitige Anerkennung von Amateurfunkzeugnissen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in den umsetzenden Ländern.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VB105 Darf ein Funkamateur mit einer Amateurfunkzulassung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Klasse N in allen CEPT-Ländern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Amateurfunkverkehr abwickeln?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Nein, die Zulassungsklasse N ist nur in Deutschland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gültig.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VB106 Darf ein Funkamateur mit einer „CEPT-Novice-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Amateurfunkgenehmigung“ in allen CEPT</w:t>
      </w:r>
      <w:r w:rsidR="00C34464">
        <w:rPr>
          <w:rFonts w:ascii="Arial" w:hAnsi="Arial" w:cs="Arial"/>
          <w:sz w:val="20"/>
          <w:szCs w:val="20"/>
        </w:rPr>
        <w:t>-</w:t>
      </w:r>
      <w:r w:rsidRPr="00B50AE9">
        <w:rPr>
          <w:rFonts w:ascii="Arial" w:hAnsi="Arial" w:cs="Arial"/>
          <w:sz w:val="20"/>
          <w:szCs w:val="20"/>
        </w:rPr>
        <w:t>Ländern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Amateurfunkverkehr abwickeln?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lastRenderedPageBreak/>
        <w:t>A Nein, nur in den Staaten der CEPT, die die ECC</w:t>
      </w:r>
      <w:r w:rsidR="00C34464">
        <w:rPr>
          <w:rFonts w:ascii="Arial" w:hAnsi="Arial" w:cs="Arial"/>
          <w:sz w:val="20"/>
          <w:szCs w:val="20"/>
        </w:rPr>
        <w:t>-</w:t>
      </w:r>
      <w:r w:rsidRPr="00B50AE9">
        <w:rPr>
          <w:rFonts w:ascii="Arial" w:hAnsi="Arial" w:cs="Arial"/>
          <w:sz w:val="20"/>
          <w:szCs w:val="20"/>
        </w:rPr>
        <w:t>Empfehlung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(05)06 umgesetzt haben, sofern er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dort keinen festen Wohnsitz hat.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VB107 Darf ein deutscher Funkamateur mit einer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Amateurfunkzulassung der Klasse A in allen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CEPT-Ländern Amateurfunkverkehr abwickeln?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Nein, nur in den Staaten der CEPT, die die Empfehlung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T/R 61-01 umgesetzt haben, sofern er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dort keinen festen Wohnsitz hat.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VB108 Darf ein Funkamateur mit einer deutschen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Zulassung zur Teilnahme am Amateurfunkdienst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Klasse A oder E auch in Nicht-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 xml:space="preserve">CEPT-Ländern auf Grundlage der </w:t>
      </w:r>
      <w:proofErr w:type="spellStart"/>
      <w:r w:rsidRPr="00B50AE9">
        <w:rPr>
          <w:rFonts w:ascii="Arial" w:hAnsi="Arial" w:cs="Arial"/>
          <w:sz w:val="20"/>
          <w:szCs w:val="20"/>
        </w:rPr>
        <w:t>CEPTEmpfehlungen</w:t>
      </w:r>
      <w:proofErr w:type="spellEnd"/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T/R 61-01 bzw. ECC (05)06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Amateurfunkverkehr abwickeln?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A Ja, wenn diese Länder die entsprechende </w:t>
      </w:r>
      <w:proofErr w:type="spellStart"/>
      <w:r w:rsidRPr="00B50AE9">
        <w:rPr>
          <w:rFonts w:ascii="Arial" w:hAnsi="Arial" w:cs="Arial"/>
          <w:sz w:val="20"/>
          <w:szCs w:val="20"/>
        </w:rPr>
        <w:t>CEPTEmpfehlung</w:t>
      </w:r>
      <w:proofErr w:type="spellEnd"/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anwenden.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VB109 Wie lange darf ein Funkamateur vorübergehend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Amateurfunkverkehr im Ausland je Aufenthalt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durchführen, wenn die CEPT-Regelung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Anwendung findet?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Bis zu 3 Monaten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VB110 Wie muss ein Funkamateur aus einem Land,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das die CEPT-Empfehlung T/R 61-01 oder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ECC-Empfehlung (05)06 anwendet, sein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Heimatrufzeichen beim Betrieb einer Amateurfunkstelle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in Deutschland ergänzen? Je nach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Klasse des Funkamateurs wird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DL/ oder DO/ vorangestellt.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VB111 Welche Regelungen sind beim Betrieb einer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Amateurfunkstelle im Ausland zu beachten,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 xml:space="preserve">wenn das besuchte Land die </w:t>
      </w:r>
      <w:proofErr w:type="spellStart"/>
      <w:r w:rsidRPr="00B50AE9">
        <w:rPr>
          <w:rFonts w:ascii="Arial" w:hAnsi="Arial" w:cs="Arial"/>
          <w:sz w:val="20"/>
          <w:szCs w:val="20"/>
        </w:rPr>
        <w:t>CEPTEmpfehlungen</w:t>
      </w:r>
      <w:proofErr w:type="spellEnd"/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T/R 61-01 und (05)06 umgesetzt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hat?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Die zutreffende CEPT-Empfehlung und die im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Gastland geltenden Bestimmungen und Auflagen.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Man muss sich z. B. mit der Sendeleistung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den Bestimmungen des Gastlandes anpassen.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VB112 Darf ein Funkamateur mit einer deutschen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Amateurfunkzulassung auch im Ausland Amateurfunkverkehr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auf dem 6 m-Band durchführen?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Der Funkamateur hat sich an die Bestimmungen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des Gastlandes im Rahmen seiner CEPT</w:t>
      </w:r>
      <w:r w:rsidR="00C34464">
        <w:rPr>
          <w:rFonts w:ascii="Arial" w:hAnsi="Arial" w:cs="Arial"/>
          <w:sz w:val="20"/>
          <w:szCs w:val="20"/>
        </w:rPr>
        <w:t>-</w:t>
      </w:r>
      <w:r w:rsidRPr="00B50AE9">
        <w:rPr>
          <w:rFonts w:ascii="Arial" w:hAnsi="Arial" w:cs="Arial"/>
          <w:sz w:val="20"/>
          <w:szCs w:val="20"/>
        </w:rPr>
        <w:t>Amateurfunkgenehmigung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 halten.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VB113 Was hat ein Funkamateur zu veranlassen,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wenn er eine Amateurfunkstelle in einem Land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betreiben will, das die CEPT-Empfehlung nicht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anwendet?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Er muss bei der zuständigen Behörde des Landes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 Gastzulassung beantragen.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VB114 Ist der vorübergehende Betrieb einer deutschen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Klubstation nach CEPT-Empfehlung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T/R 61-01 in einem Land erlaubt, welches diese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Empfehlung anwendet?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Nein, der Betrieb einer Klubstation bedarf der</w:t>
      </w:r>
      <w:r w:rsidR="00C3446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Beantragung einer Gastgenehmigung.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1.3 Amateurfunkgesetz (AFuG)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VC101 Welches Gesetz bildet die Rechtsgrundlage und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regelt die Voraussetzungen und die Bedingungen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für die Teilnahme am Amateurfunkdienst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in Deutschland?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Das Gesetz über den Amateurfunk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VC102 Im Sinne des Amateurfunkgesetzes ist der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Amateurfunkdienst ein Funkdienst, der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von Funkamateuren untereinander, zu experimentellen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und technisch-wissenschaftlichen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Studien, zur eigenen Weiterbildung, zur Völkerverständigung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und zur Unterstützung von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Hilfsaktionen in Not- und Katastrophenfällen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wahrgenommen wird.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VC103 Nach dem Amateurfunkgesetz (AFuG) ist eine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Amateurfunkstelle eine Funkstelle, die aus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einer oder mehreren Sendefunkanlagen und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Empfangsfunkanlagen einschließlich der Antennenanlagen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und der zu ihrem Betrieb erforderlichen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Zusatzeinrichtungen besteht und die auf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lastRenderedPageBreak/>
        <w:t>mindestens einer der im Frequenzplan für den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Amateurfunkdienst ausgewiesenen Frequenzen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betrieben werden kann.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VC104 Welche deutsche Behörde nimmt die Aufgaben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und Befugnisse wahr, die sich aus dem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Amateurfunkgesetz (AFuG) und der Amateurfunkverordnung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(AFuV) ergeben?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Die Bundesnetzagentur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VC105 Welches der nachfolgend genannten Dokumente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benötigt man, um Funkamateur im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Sinne des Amateurfunkgesetzes (AFuG) zu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sein?</w:t>
      </w:r>
    </w:p>
    <w:p w:rsidR="00B50AE9" w:rsidRPr="00B50AE9" w:rsidRDefault="00B50AE9" w:rsidP="006D6FFF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Ein Amateurfunkzeugnis oder eine harmonisierte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Amateurfunk-Prüfungsbescheinigung</w:t>
      </w:r>
      <w:r w:rsidR="006D6FFF">
        <w:rPr>
          <w:rFonts w:ascii="Arial" w:hAnsi="Arial" w:cs="Arial"/>
          <w:sz w:val="20"/>
          <w:szCs w:val="20"/>
        </w:rPr>
        <w:t xml:space="preserve"> 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VC106 Was ist neben einer erfolgreich abgelegten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Amateurfunkprüfung unbedingt erforderlich,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damit Sie eine Amateurfunkstelle betreiben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dürfen?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Eine Zulassung zur Teilnahme am Amateurfunkdienst</w:t>
      </w:r>
      <w:r w:rsidR="006D6FFF">
        <w:rPr>
          <w:rFonts w:ascii="Arial" w:hAnsi="Arial" w:cs="Arial"/>
          <w:sz w:val="20"/>
          <w:szCs w:val="20"/>
        </w:rPr>
        <w:t xml:space="preserve"> 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VC107 Darf ein Funkamateur seine Amateurfunkzulassung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vorübergehend einer anderen Person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übertragen? Die Amateurfunkzulassung ist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an die in der Zulassungsurkunde angegebene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Person gebunden und nicht übertragbar.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VC108 Ist nach dem Amateurfunkgesetz (AFuG) für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Erteilung einer Amateurfunkzulassung ein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Mindestalter erforderlich?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Das Amateurfunkgesetz (AFuG) sieht kein Mindestalter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vor.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VC109 Welches Recht haben Funkamateure </w:t>
      </w:r>
      <w:proofErr w:type="spellStart"/>
      <w:r w:rsidRPr="00B50AE9">
        <w:rPr>
          <w:rFonts w:ascii="Arial" w:hAnsi="Arial" w:cs="Arial"/>
          <w:sz w:val="20"/>
          <w:szCs w:val="20"/>
        </w:rPr>
        <w:t>im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Bezug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auf den Betrieb von Sendeanlagen? Ein Funkamateur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ist berechtigt im Handel erhältliche, selbstgefertigte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oder auf Amateurfunkfrequenzen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umgebaute Sendeanlagen zu betreiben.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VC110 Was gilt für Funkamateure hinsichtlich der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Frequenznutzung? Ein Funkamateur darf mit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seiner Amateurfunkstelle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auf den für den Amateurfunkdienst ausgewiesenen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Frequenzen senden.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VC111 Mit welchen Funkstellen darf der Funkamateur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Funkverkehr abwickeln?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Ausschließlich mit anderen Amateurfunkstellen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VC112 Darf ein Funkamateur Nachrichten, die nicht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den Amateurfunkdienst betreffen, für und an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Dritte übermitteln?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50AE9">
        <w:rPr>
          <w:rFonts w:ascii="Arial" w:hAnsi="Arial" w:cs="Arial"/>
          <w:sz w:val="20"/>
          <w:szCs w:val="20"/>
        </w:rPr>
        <w:t>Nur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in Not- und Katastrophenfällen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VC113 Nach dem Amateurfunkgesetz ist ein Funkamateur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Inhaber eines Amateurfunkzeugnisses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oder einer harmonisierten Prüfungsbescheinigung,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sich aus persönlicher Neigung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und nicht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aus gewerblich-wirtschaftlichem Interesse mit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dem Amateurfunkdienst befasst.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VC114 Darf die Amateurfunkstelle zu </w:t>
      </w:r>
      <w:proofErr w:type="spellStart"/>
      <w:r w:rsidRPr="00B50AE9">
        <w:rPr>
          <w:rFonts w:ascii="Arial" w:hAnsi="Arial" w:cs="Arial"/>
          <w:sz w:val="20"/>
          <w:szCs w:val="20"/>
        </w:rPr>
        <w:t>gewerblichwirtschaftlichen</w:t>
      </w:r>
      <w:proofErr w:type="spellEnd"/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Zwecken betrieben werden?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 Amateurfunkstelle darf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nicht zu gewerblich-wirtschaftlichen Zwecken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betrieben werden.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VC115 Zu welchem Zweck darf eine Amateurfunkstelle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laut Amateurfunkgesetz (AFuG) nicht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betrieben werden?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zum geschäftsmäßigen Erbringen von Telekommunikationsdiensten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VC116 Welche personengebundenen Rufzeichen darf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 Funkamateur benutzen?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50AE9">
        <w:rPr>
          <w:rFonts w:ascii="Arial" w:hAnsi="Arial" w:cs="Arial"/>
          <w:sz w:val="20"/>
          <w:szCs w:val="20"/>
        </w:rPr>
        <w:t>Nur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ein ihm von der Bundesnetzagentur zugeteiltes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Rufzeichen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lastRenderedPageBreak/>
        <w:t>VC117 Kann ein zugeteiltes Rufzeichen durch die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Bundesnetzagentur geändert werden?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50AE9">
        <w:rPr>
          <w:rFonts w:ascii="Arial" w:hAnsi="Arial" w:cs="Arial"/>
          <w:sz w:val="20"/>
          <w:szCs w:val="20"/>
        </w:rPr>
        <w:t>Aus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wichtigen Gründen, insbesondere bei Änderungen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internationaler Vorgaben, kann das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Rufzeichen geändert werden.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VC118 Was muss ein Funkamateur beim Betrieb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seiner Amateurfunkstelle in Bezug auf die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elektromagnetische Verträglichkeit beachten?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Der Funkamateur muss die Schutzanforderungen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zur Gewährleistung der elektromagnetischen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Verträglichkeit im Sinne des Gesetzes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über die elektromagnetische Verträglichkeit von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Betriebsmitteln (EMVG) einhalten.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VC119 Was gilt hinsichtlich der Störfestigkeit der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Amateurfunkstelle nach dem Wortlaut des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Amateurfunkgesetzes (AFuG)?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Der Funkamateur darf von den grundlegenden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Anforderungen nach dem Gesetz über die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elektromagnetische Verträglichkeit von Betriebsmitteln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(EMVG) abweichen und kann den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Grad der Störfestigkeit seiner Amateurfunkstelle</w:t>
      </w:r>
      <w:r w:rsidR="006D6FFF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selbst bestimmen.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VC120 Darf der Funkamateur bei Selbstbaugeräten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von den grundlegenden Anforderungen zur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Störfestigkeit im Sinne des Gesetzes über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elektromagnetische Verträglichkeit von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Betriebsmitteln (EMVG) abweichen?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Ja, er kann den Grad der Störfestigkeit seiner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Geräte selbst bestimmen.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VC121 Kann der Funkamateur laut Amateurfunkgesetz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(AFuG) eine Standortbescheinigung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erhalten?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Die BNetzA stellt auf Antrag eine Standortbescheinigung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aus.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VC122 Die Bundesnetzagentur kann bei Verstößen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gegen AFuG oder AFuV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eine Einschränkung des Betriebes oder die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Außerbetriebnahme der Amateurfunkstelle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anordnen.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VC123 Was hat ein Funkamateur mit zugeteiltem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Rufzeichen zu erwarten, wenn er fortgesetzt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gegen AFuG oder AFuV verstößt?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Den Widerruf der Amateurfunkzulassung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VC124 Welche der folgenden Handlungen sind Ordnungswidrigkeiten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im Sinne des Amateurfunkgesetzes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(AFuG) und können mit Bußgeldern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bis zu 5000 bzw. 10000 Euro geahndet werden?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(1) Betrieb ohne Zulassung und Zuteilung eines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Rufzeichens; (2) Geschäftsmäßiges Erbringen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von Telekommunikationsdiensten; (3) Nachrichtenübermittlung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 Dritte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VC125 Was hat ein Funkamateur zu erwarten, der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seine Amateurfunkstelle ordnungswidrig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betreibt?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Die Bundesnetzagentur kann einen Verstoß mit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einer Geldbuße ahnden.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1.4 Amateurfunkverordnung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(AFuV)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1.4.1 Allgemeines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VD101 Wo kann der Funkamateur nachschlagen,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welche Frequenzbereiche er entsprechend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seiner Zeugnisklasse in Deutschland nutzen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darf?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In der Anlage 1 der Amateurfunkverordnung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(AFuV) und ggf. weiteren Mitteilungen der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BNetzA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VD102 Was gilt in Bezug auf den Empfang von Amateurfunkaussendungen?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Es ist keine Zulassung zur Teilnahme am Amateurfunkdienst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erforderlich.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VD103 Im Amateurfunkverkehr darf nur offene Sprache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verwendet werden. Was gilt nicht als offene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Sprache und ist daher unzulässig?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Sprachverschlüsselung zur Verschleierung des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Inhalts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lastRenderedPageBreak/>
        <w:t>VD104 Welche Kommunikationsinhalte dürfen im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Amateurfunkverkehr laut AFuV zum Zwecke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Verschleierung verschlüsselt werden?</w:t>
      </w:r>
    </w:p>
    <w:p w:rsidR="005476F5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Steuersignale für Satelliten, für fernbediente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und automatisch arbeitende Stationen und für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Remote-Betrieb</w:t>
      </w:r>
      <w:r w:rsidR="005476F5">
        <w:rPr>
          <w:rFonts w:ascii="Arial" w:hAnsi="Arial" w:cs="Arial"/>
          <w:sz w:val="20"/>
          <w:szCs w:val="20"/>
        </w:rPr>
        <w:t xml:space="preserve"> 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VD105 Dürfen im Amateurfunkverkehr internationale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Not-, Dringlichkeits- und Sicherheitszeichen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 xml:space="preserve">(z. B. MAYDAY, PAN </w:t>
      </w:r>
      <w:proofErr w:type="spellStart"/>
      <w:r w:rsidRPr="00B50AE9">
        <w:rPr>
          <w:rFonts w:ascii="Arial" w:hAnsi="Arial" w:cs="Arial"/>
          <w:sz w:val="20"/>
          <w:szCs w:val="20"/>
        </w:rPr>
        <w:t>PAN</w:t>
      </w:r>
      <w:proofErr w:type="spellEnd"/>
      <w:r w:rsidRPr="00B50AE9">
        <w:rPr>
          <w:rFonts w:ascii="Arial" w:hAnsi="Arial" w:cs="Arial"/>
          <w:sz w:val="20"/>
          <w:szCs w:val="20"/>
        </w:rPr>
        <w:t>, SÉCURITÉ) ausgesendet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werden?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Der Gebrauch dieser Zeichen ist ausdrücklich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untersagt.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VD106 Welche technischen Anforderungen stellt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Amateurfunkverordnung u. a. an eine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Amateurfunkstelle?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Sie ist nach den allgemein anerkannten Regeln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Technik einzurichten und zu unterhalten.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VD107 In welchem Fall hat ein Funkamateur der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Bundesnetzagentur gemäß Amateurfunkverordnung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(AFuV) technische Unterlagen über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seine Sendeanlage vorzulegen?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Auf Anforderung der Bundesnetzagentur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VD108 Zu welchen Zwecken kann die Bundesnetzagentur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schriftliche Nachweise über den Funkbetrieb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verlangen?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Zur Untersuchung von Störungsursachen oder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zur Klärung frequenztechnischer Fragen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VD109 Wann muss der Funkamateur Angaben über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den Betrieb seiner Amateurfunkstelle schriftlich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festhalten, z. B. als Logbuch?</w:t>
      </w:r>
    </w:p>
    <w:p w:rsidR="005476F5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Auf Verlangen der Bundesnetzagentur</w:t>
      </w:r>
      <w:r w:rsidR="005476F5">
        <w:rPr>
          <w:rFonts w:ascii="Arial" w:hAnsi="Arial" w:cs="Arial"/>
          <w:sz w:val="20"/>
          <w:szCs w:val="20"/>
        </w:rPr>
        <w:t xml:space="preserve"> 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VD110 Welche Aussage trifft die Amateurfunkverordnung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(AFuV) hinsichtlich unerwünschter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Aussendungen?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Unerwünschte Aussendungen sind auf das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geringstmögliche Maß zu beschränken.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VD111 Was ist bei Abgleicharbeiten und Messungen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 Sendern im Hinblick auf die Aussendung zu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beachten?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Es sind geeignete Maßnahmen zu treffen, die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 freies Abstrahlen von Signalen wirkungsvoll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verhindern.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VD112 Unter welcher Bedingung ist das Aussenden eines</w:t>
      </w:r>
      <w:r w:rsidR="005476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0AE9">
        <w:rPr>
          <w:rFonts w:ascii="Arial" w:hAnsi="Arial" w:cs="Arial"/>
          <w:sz w:val="20"/>
          <w:szCs w:val="20"/>
        </w:rPr>
        <w:t>unmodulierten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oder </w:t>
      </w:r>
      <w:proofErr w:type="spellStart"/>
      <w:r w:rsidRPr="00B50AE9">
        <w:rPr>
          <w:rFonts w:ascii="Arial" w:hAnsi="Arial" w:cs="Arial"/>
          <w:sz w:val="20"/>
          <w:szCs w:val="20"/>
        </w:rPr>
        <w:t>ungetasteten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Trägers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zulässig?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Wenn es kurzzeitig erfolgt, z. B. zum Abstimmen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VD113 Innerhalb welcher Frist muss der Inhaber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einer Amateurfunkzulassung eine Änderung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seines Namens oder seiner Anschrift bei der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BNetzA schriftlich oder elektronisch anzeigen,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auch wenn er keine Amateurfunkstelle besitzt,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errichtet oder betreibt?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Unverzüglich nach der Änderung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VD114 Welche Daten zum Inhaber eines personengebundenen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Rufzeichens sind in der von der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Bundesnetzagentur veröffentlichten Rufzeichenliste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enthalten?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Name, Rufzeichen und, wenn nicht widersprochen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wurde, die Anschrift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VD115 Ist für den Betrieb einer Amateurfunkstelle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in einem Wasser- oder Luftfahrzeug eine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Sondergenehmigung der Bundesnetzagentur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erforderlich?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Es ist keine Sondergenehmigung erforderlich.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VD116 Für welche Zwecke sind Zuteilungen mit Ausnahmen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von den technischen und betrieblichen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Rahmenbedingungen der Amateurfunkverordnung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(AFuV) möglich?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lastRenderedPageBreak/>
        <w:t xml:space="preserve">A Für besondere experimentelle und </w:t>
      </w:r>
      <w:proofErr w:type="spellStart"/>
      <w:r w:rsidRPr="00B50AE9">
        <w:rPr>
          <w:rFonts w:ascii="Arial" w:hAnsi="Arial" w:cs="Arial"/>
          <w:sz w:val="20"/>
          <w:szCs w:val="20"/>
        </w:rPr>
        <w:t>technischwissenschaftliche</w:t>
      </w:r>
      <w:proofErr w:type="spellEnd"/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Studien mit einer Amateurfunkstelle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VD117 Wie ist der Begriff „Klubstation“ nach dem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Wortlaut der Amateurfunkverordnung (AFuV)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definiert?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Eine „Klubstation“ ist eine Amateurfunkstelle,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von mindestens vier Mitgliedern einer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Gruppe von Funkamateuren unter Verwendung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eines gemeinschaftlich genutzten Rufzeichens</w:t>
      </w:r>
      <w:r w:rsidR="005476F5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betrieben wird.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VD118 Wie ist der Begriff „Relaisfunkstelle“ nach dem</w:t>
      </w:r>
      <w:r w:rsidR="001C165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Wortlaut der Amateurfunkverordnung (AFuV)</w:t>
      </w:r>
      <w:r w:rsidR="001C165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definiert?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Eine „Relaisfunkstelle“ ist eine fernbediente</w:t>
      </w:r>
      <w:r w:rsidR="001C165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oder automatisch arbeitende oder fernbedient</w:t>
      </w:r>
      <w:r w:rsidR="001C165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und automatisch arbeitende Amateurfunkstelle</w:t>
      </w:r>
      <w:r w:rsidR="001C165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in Satelliten, die empfangene Amateurfunk-</w:t>
      </w:r>
      <w:r w:rsidR="001C165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Aussendungen, Teile davon oder sonstige eingespeiste</w:t>
      </w:r>
      <w:r w:rsidR="001C165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oder eingespeicherte Inhalte fernausgelöst</w:t>
      </w:r>
      <w:r w:rsidR="001C165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wieder aussendet oder weiterleitet.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VD119 Wie ist der Begriff „Funkbake“ nach dem Wortlaut</w:t>
      </w:r>
      <w:r w:rsidR="001C165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Amateurfunkverordnung (AFuV)</w:t>
      </w:r>
      <w:r w:rsidR="001C165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definiert?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Eine „Funkbake“ ist eine automatisch arbeitende</w:t>
      </w:r>
      <w:r w:rsidR="001C165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Amateurfunk-Sendeanlage (auch in Satelliten),</w:t>
      </w:r>
      <w:r w:rsidR="001C165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50AE9">
        <w:rPr>
          <w:rFonts w:ascii="Arial" w:hAnsi="Arial" w:cs="Arial"/>
          <w:sz w:val="20"/>
          <w:szCs w:val="20"/>
        </w:rPr>
        <w:t>die selbsttätig ständig wiederkehrende Aussendungen</w:t>
      </w:r>
      <w:proofErr w:type="gramEnd"/>
      <w:r w:rsidR="001C165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zur Feldstärkebeobachtung oder zu</w:t>
      </w:r>
      <w:r w:rsidR="001C1654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Empfangsversuchen erzeugt.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1.4.2 Rufzeichen und Rufzeichenanwendung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VD201 In welchem Regelwerk sind die Vorgaben für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Bildung von Rufzeichen für den Amateurfunkdienst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in Deutschland zu finden?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Im Rufzeichenplan der Bundesnetzagentur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(BNetzA)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VD202 Welche Rufzeichenzuteilungsarten gibt es im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 unter anderem?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Personengebundene Rufzeichen, Rufzeichen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für fernbediente und automatisch arbeitende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Amateurfunkstellen, Klubstationsrufzeichen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VD203 Wie werden personengebundene deutsche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Amateurfunkrufzeichen gebildet? Sie bestehen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aus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einem 2-buchstabigen Präfix (Landeskenner),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einer Ziffer und einem 2- oder 3-buchstabigen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Suffix.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VD204 Warum ist „DL250BTHVN“ ein zulässiges deutsches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Amateurfunkrufzeichen?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Weil der Rufzeichenplan zu besonderen allgemeinen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Anlässen auch Rufzeichen mit bis zu 7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Zeichen langem Suffix vorsieht, der Ziffern enthalten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kann und mit einem Buchstaben endet.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VD205 Wann muss der Funkamateur sein Rufzeichen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nennen?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Am Anfang und am Ende jeder Funkverbindung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sowie mindestens alle 10 Minuten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VD206 Welches Buchstabieralphabet ist nach der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Verfügung 13/2005 bei der Nennung des Rufzeichens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zur Identifikation einer Amateurfunkstation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 verwenden?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Das internationale Buchstabieralphabet nach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 xml:space="preserve">den Radio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(Anhang 14)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VD207 Woran erkennt man eine Amateurfunkstelle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im Funkbetrieb?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Am Amateurfunkrufzeichen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VD208 Hat ein Funkamateur Anspruch auf Zuteilung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eines bestimmten Rufzeichens?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Nein, es besteht kein Anspruch darauf.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1.4.3 Ausbildungsfunkbetrieb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VD301 Wozu dient der Ausbildungsfunkbetrieb gemäß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Amateurfunkverordnung (AFuV)? Er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dient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lastRenderedPageBreak/>
        <w:t>A der praktischen Vorbereitung auf das Ablegen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fachlichen Prüfung zum Erwerb eines Amateurfunkzeugnisses.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VD302 Unter welcher Voraussetzung nach der Amateurfunkverordnung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(AFuV) darf ein Funkamateur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Ausbildungsfunkbetrieb durchführen?</w:t>
      </w:r>
    </w:p>
    <w:p w:rsidR="00025466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Wenn er Inhaber einer Zulassung zur Teilnahme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 Amateurfunkdienst der Klasse A oder E ist</w:t>
      </w:r>
      <w:r w:rsidR="00025466">
        <w:rPr>
          <w:rFonts w:ascii="Arial" w:hAnsi="Arial" w:cs="Arial"/>
          <w:sz w:val="20"/>
          <w:szCs w:val="20"/>
        </w:rPr>
        <w:t xml:space="preserve"> 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VD303 Nicht-Funkamateure dürfen am Ausbildungsfunkbetrieb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nur unter unmittelbarer Anleitung und Aufsicht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eines Funkamateurs mit zugeteiltem Rufzeichen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Klasse A oder E teilnehmen.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VD304 Was ist unter anderem im Zusammenhang mit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Durchführung von Ausbildungsfunkverkehr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 beachten? Der Ausbildungsfunkbetrieb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darf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nur im Berechtigungsumfang der Rufzeichenzuteilung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des Ausbilders durchgeführt werden.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VD305 Was ist bei der Durchführung von Ausbildungsfunkverkehr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 beachten?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Der Ausbilder hat auf Verlangen der Bundesnetzagentur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Auskunft über Art und Umfang des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Ausbildungsfunkbetriebs zu geben.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VD306 Von wem ist während des Ausbildungsfunkbetriebs</w:t>
      </w:r>
      <w:r w:rsidR="0002546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Rufzeichenzusatz „/T“ bzw. „/Trainee“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 benutzen?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Vom Auszubildenden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1.4.4 Klubstationen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VD401 Welche Voraussetzungen müssen für die Erteilung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eines Rufzeichens für den Betrieb einer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Klubstation erfüllt sein?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Die Rufzeichenzuteilung für das Betreiben einer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Klubstation ist von der Benennung des verantwortlichen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Funkamateurs durch den Leiter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einer Gruppe von Funkamateuren abhängig.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VD402 Welche Voraussetzung muss für die Erteilung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eines Rufzeichens für den Betrieb einer Klubstation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erfüllt sein?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Eine Zulassung zur Teilnahme am Amateurfunkdienst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nach § 3 Abs. 1 AFuG.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VD403 Ab wann darf ein Funkamateur laut Amateurfunkgesetz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(AFuG) eine Klubstation betreiben?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Nachdem er selbst eine Zulassung zum Amateurfunkdienst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und die Zuteilung eines Klubstationsrufzeichens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erhalten hat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VD404 Was ist nötig, damit ein Funkamateur das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Rufzeichen einer Klubstation mitbenutzen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darf?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Er muss Inhaber einer Zulassung zur Teilnahme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 Amateurfunkdienst sein.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VD405 Darf ein Funkamateur mit Zulassung zur Teilnahme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 Amateurfunkdienst nach den Bestimmungen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Amateurfunkverordnung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(AFuV) mit dem Rufzeichen der Klubstation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Funkbetrieb durchführen, auch wenn er nicht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Mitglied der betreibenden Gruppe ist?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An Klubstationen dürfen auch Nichtmitglieder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Funkbetrieb durchführen.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VD406 Sie nutzen ein Klubstationsrufzeichen und verfügen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über eine andere Amateurfunkzeugnis-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Klasse als die Zuteilung der Klubstation. In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welchen Frequenzbereichen und mit welchen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Leistungen dürfen Sie senden? Entsprechend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des Berechtigungsumfangs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der niedrigeren der beiden Klassen.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VD407 Welche der genannten Funkamateure dürfen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 einer Klubstation der Klasse A Funkbetrieb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im 40 m-Amateurfunkband durchführen?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Inhaber einer Amateurfunkzulassung der Klasse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lastRenderedPageBreak/>
        <w:t>VD408 Welche Aussage ist hinsichtlich der Standortänderung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einer Klubstation zutreffend?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Kurzzeitige Standortänderungen müssen der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BNetzA nicht angezeigt werden.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1.4.5 Relaisfunkstellen und Funkbaken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VD501 Was ist notwendig, damit ein Funkamateur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 Amateurfunkstelle als Relaisfunkstelle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oder Funkbake betreiben darf?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Es bedarf einer Rufzeichenzuteilung für den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Betrieb einer fernbedienten oder automatisch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arbeitenden Amateurfunkstelle.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VD502 Unter welchen Voraussetzungen darf ein Funkamateur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 Amateurfunkstelle als Relaisfunkstelle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betreiben?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Wenn er für die Relaisfunkstelle eine Rufzeichenzuteilung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besitzt und die darin festgelegten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Rahmenbedingungen einhält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VD503 Wie hoch ist die maximal zulässige Strahlungsleistung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einer Relaisfunkstelle oberhalb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30 MHz?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50 W ERP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VD504 Wann kann ein verantwortlicher Funkamateur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einen bestimmten Funkamateur vom Betrieb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über die von ihm betreute Relaisfunkstelle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ausschließen?</w:t>
      </w:r>
    </w:p>
    <w:p w:rsidR="008D65C6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Wenn dies dazu dient, den störungsfreien Betrieb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Relaisfunkstelle sicherzustellen</w:t>
      </w:r>
      <w:r w:rsidR="008D65C6">
        <w:rPr>
          <w:rFonts w:ascii="Arial" w:hAnsi="Arial" w:cs="Arial"/>
          <w:sz w:val="20"/>
          <w:szCs w:val="20"/>
        </w:rPr>
        <w:t xml:space="preserve"> 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1.4.6 Remote-Stationen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VD601 Was versteht der Funkamateur unter „Remote-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Betrieb“?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Funkbetrieb, bei dem eine räumlich entfernte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Amateurfunkstation z. B. über das Internet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betrieben wird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VD602 Ist für „Remote-Betrieb“ bei der BNetzA eine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Betriebsmeldung erforderlich?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Ja, für den Betreiber der Remote-Station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VD603 Wer darf eine „Remote-Station“ betreiben?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Funkamateure der Klasse A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VD604 Welche der folgenden Amateurfunkstellen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darf als „Remote-Station“ verwendet werden?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Klubstationen der Klasse A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VD605 Wie muss der Betreiber die Betriebssicherheit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seiner „Remote-Station“ gewährleisten? Der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Betreiber muss sicherstellen, dass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die „Remote-Station“ unter seiner mittelbaren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Kontrolle steht.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VD606 Was ist bei der Übertragung des Nutzungsrechts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 einer „Remote-Station“ auf andere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Funkamateure zu beachten?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Der Betreiber muss sicherstellen, dass nur von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ihm berechtigte Funkamateure die Station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nutzen können.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VD607 Wer darf mit einer Amateurfunkstelle im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„Remote-Betrieb“ senden? Vom Betreiber der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Amateurfunkstelle berechtigte Funkamateure,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über eine Zulassung für die Klasse A verfügen.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VD608 Warum muss der Betreiber der „Remote-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Station“ seine Kontaktdaten bei der BNetzA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angeben?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Der Betreiber muss für die BNetzA als Ansprechpartner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erreichbar sein.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lastRenderedPageBreak/>
        <w:t>VD609 Wem darf Zugriff auf eine Klubstation im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Remote-Betrieb eingeräumt werden?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50AE9">
        <w:rPr>
          <w:rFonts w:ascii="Arial" w:hAnsi="Arial" w:cs="Arial"/>
          <w:sz w:val="20"/>
          <w:szCs w:val="20"/>
        </w:rPr>
        <w:t>Nur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Mitgliedern der Gruppe von Funkamateuren,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die Klubstation betreibt</w:t>
      </w:r>
    </w:p>
    <w:p w:rsidR="008D65C6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1.4.7 Frequenzbereiche und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Frequenznutzungsparameter</w:t>
      </w:r>
      <w:r w:rsidR="008D65C6">
        <w:rPr>
          <w:rFonts w:ascii="Arial" w:hAnsi="Arial" w:cs="Arial"/>
          <w:sz w:val="20"/>
          <w:szCs w:val="20"/>
        </w:rPr>
        <w:t xml:space="preserve"> 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VD701 Darf ein Funkamateur in Deutschland alle in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 xml:space="preserve">den Radio </w:t>
      </w:r>
      <w:proofErr w:type="spellStart"/>
      <w:r w:rsidRPr="00B50AE9">
        <w:rPr>
          <w:rFonts w:ascii="Arial" w:hAnsi="Arial" w:cs="Arial"/>
          <w:sz w:val="20"/>
          <w:szCs w:val="20"/>
        </w:rPr>
        <w:t>Regulations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(RR) für den Amateurfunkdienst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zugewiesenen Frequenzbereiche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benutzen?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Nein, es dürfen nur Frequenzen genutzt werden,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durch nationale Regelungen umgesetzt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wurden.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VD702 Wo sind die für den Amateurfunkdienst in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Deutschland ausgewiesenen Frequenzbereiche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und die zugehörigen ausführlichen Nutzungsbedingungen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 finden?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In der Anlage 1 der Amateurfunkverordnung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(AFuV) und ggf. weiteren Mitteilungen der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BNetzA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VD703 Unter welchen Voraussetzungen darf ein Funkamateur</w:t>
      </w:r>
      <w:r w:rsidR="008D65C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mit seinem Amateurfunkgerät Funkverkehr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im CB-Funk-Bereich durchführen?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Der Funkamateur darf mit seiner Amateurfunkstelle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unter keinen Umständen im CB-Funk-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Bereich senden.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VD704 Wie ist ein primärer Funkdienst laut Amateurfunkverordnung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(AFuV) definiert?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Ein primärer Funkdienst ist ein Funkdienst,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dessen Funkstellen Schutz gegen Störungen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durch Funkstellen sekundärer Funkdienste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verlangen können.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VD705 Wie ist ein sekundärer Funkdienst laut Amateurfunkverordnung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(AFuV) definiert?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Ein sekundärer Funkdienst ist ein Funkdienst,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dessen Funkstellen weder Störungen bei den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Funkstellen eines primären Funkdienstes verursachen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dürfen noch Schutz vor Störungen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durch solche Funkstellen verlangen können.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VD706 In welchem der genannten Frequenzbereiche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hat der Amateurfunkdienst primären Status?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7000–7200 kHz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VD707 Das 80 m-Amateurfunkband ist unter anderem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dem Amateurfunkdienst und dem Seefunkdienst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auf primärer Basis zugewiesen. Unter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welchen Umständen dürfen Sie in einer Amateurfunkverbindung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fortfahren, wenn Sie erst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nach Betriebsaufnahme bemerken, dass Ihre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benutzte Frequenz auch von einer Küstenfunkstelle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benutzt wird?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Sie dürfen die Frequenz unter keinen Umständen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weiterbenutzen (außer im echten Notfall),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da der Küstenfunkstelle eine feste Frequenz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zugeteilt ist, die sie nicht verändern kann.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VD708 Was besagt der Hinweis, dass der Frequenzbereich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 xml:space="preserve">433,05–434,79 MHz als </w:t>
      </w:r>
      <w:proofErr w:type="spellStart"/>
      <w:r w:rsidRPr="00B50AE9">
        <w:rPr>
          <w:rFonts w:ascii="Arial" w:hAnsi="Arial" w:cs="Arial"/>
          <w:sz w:val="20"/>
          <w:szCs w:val="20"/>
        </w:rPr>
        <w:t>ISMFrequenzbereich</w:t>
      </w:r>
      <w:proofErr w:type="spellEnd"/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zugewiesen ist?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Dieser Frequenzbereich wird für industrielle,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wissenschaftliche, medizinische, häusliche oder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ähnliche Anwendungen mitbenutzt.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VD709 Welche Antwort enthält die richtige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Anfangs- und Endfrequenz für das 160 m-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Amateurfunkband in Deutschland?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1810–2000 kHz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VD710 Welche Antwort enthält die richtige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Anfangs- und Endfrequenz für das 80 m-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Amateurfunkband in Deutschland?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3,5–3,8 MHz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VD711 Welche Antwort enthält die richtige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Anfangs- und Endfrequenz für das 40 m-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Amateurfunkband in Deutschland?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7–7,2 MHz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lastRenderedPageBreak/>
        <w:t>VD712 Welche Antwort enthält die richtige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Anfangs- und Endfrequenz für das 30 m-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Amateurfunkband in Deutschland?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10,1–10,15 MHz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VD713 Welche Antwort enthält die richtige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Anfangs- und Endfrequenz für das 20 m-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Amateurfunkband in Deutschland?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14–14,35 MHz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VD714 Welche Antwort enthält die richtige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Anfangs- und Endfrequenz für das 17 m-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Amateurfunkband in Deutschland?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18,068–18,168 MHz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VD715 Welche Antwort enthält die richtige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Anfangs- und Endfrequenz für das 15 m-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Amateurfunkband in Deutschland?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21–21,45 MHz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VD716 Welche Antwort enthält die richtige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Anfangs- und Endfrequenz für das 12 m-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Amateurfunkband in Deutschland?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24,89–24,99 MHz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VD717 Welche Antwort enthält die richtige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Anfangs- und Endfrequenz für das 10 m-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Amateurfunkband in Deutschland?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28–29,7 MHz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VD718 Welche Antwort enthält die richtige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Anfangs- und Endfrequenz für das 6 m-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Amateurfunkband in Deutschland?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50,0–52,00 MHz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VD719 Welche Antwort enthält die richtige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Anfangs- und Endfrequenz für das 2 m-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Amateurfunkband in Deutschland?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144–146 MHz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VD720 Welche Antwort enthält die richtige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Anfangs- und Endfrequenz für das 70 cm-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Amateurfunkband in Deutschland?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430–440 MHz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VD721 Welche Antwort enthält die richtige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Anfangs- und Endfrequenz für das 23 cm-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Amateurfunkband in Deutschland?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1240–1300 MHz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VD722 Welche Antwort enthält die richtige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Anfangs- und Endfrequenz für das 13 cm-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Amateurfunkband in Deutschland?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2320–2450 MHz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VD723 In welchen Frequenzbereichen ist für Funkamateure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mit Zulassung für die Klasse N Sendebetrieb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erlaubt?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28–29,7 MHz, 144–146 MHz, 430–440 MHz</w:t>
      </w:r>
    </w:p>
    <w:p w:rsidR="00B50AE9" w:rsidRPr="006D5D56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VD724 Wie hoch ist die maximal zulässige isotrope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Strahlungsleistung (EIRP) für Funkamateure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mit der Zulassungsklasse N im 2 m- und 70 cm-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6D5D56">
        <w:rPr>
          <w:rFonts w:ascii="Arial" w:hAnsi="Arial" w:cs="Arial"/>
          <w:sz w:val="20"/>
          <w:szCs w:val="20"/>
        </w:rPr>
        <w:t>Band?</w:t>
      </w:r>
    </w:p>
    <w:p w:rsidR="00B50AE9" w:rsidRPr="0053434E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53434E">
        <w:rPr>
          <w:rFonts w:ascii="Arial" w:hAnsi="Arial" w:cs="Arial"/>
          <w:sz w:val="20"/>
          <w:szCs w:val="20"/>
        </w:rPr>
        <w:t>A 10 W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lastRenderedPageBreak/>
        <w:t>VD725 Sie sind Inhaber einer Zulassung für den Amateurfunkdienst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Klasse N und nutzen ein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Funkgerät mit 5 W Senderausgangsleistung.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Dürfen Sie bei Sendebetrieb im 2 m-Band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 direkt angeschlossene Antenne mit Gewinnfaktor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2,5 bezogen auf den isotropen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 xml:space="preserve">Kugelstrahler (entspricht 4,0 </w:t>
      </w:r>
      <w:proofErr w:type="spellStart"/>
      <w:r w:rsidRPr="00B50AE9">
        <w:rPr>
          <w:rFonts w:ascii="Arial" w:hAnsi="Arial" w:cs="Arial"/>
          <w:sz w:val="20"/>
          <w:szCs w:val="20"/>
        </w:rPr>
        <w:t>dBi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Gewinn) verwenden?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Nein, da sich eine Strahlungsleistung von über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10 W EIRP ergibt.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VD726 Sie sind Inhaber einer Zulassung für den Amateurfunkdienst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Klasse N und nutzen ein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Funkgerät mit 5 W Senderausgangsleistung.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Dürfen Sie bei Sendebetrieb im 2 m-Band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 direkt angeschlossene Antenne mit Gewinnfaktor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1,8 bezogen auf den isotropen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 xml:space="preserve">Kugelstrahler (entspricht 2,6 </w:t>
      </w:r>
      <w:proofErr w:type="spellStart"/>
      <w:r w:rsidRPr="00B50AE9">
        <w:rPr>
          <w:rFonts w:ascii="Arial" w:hAnsi="Arial" w:cs="Arial"/>
          <w:sz w:val="20"/>
          <w:szCs w:val="20"/>
        </w:rPr>
        <w:t>dBi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 Gewinn) verwenden?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Ja, da die Strahlungsleistung den Grenzwert von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10 W EIRP nicht überschreitet.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VD727 Was gilt für die Rufzeicheninhaber der Klasse E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im Frequenzbereich 1810–1850 kHz?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Maximal 100 W PEP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VD728 Wie hoch ist die maximal zulässige Senderausgangsleistung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für Rufzeicheninhaber der</w:t>
      </w:r>
      <w:r w:rsidR="006D5D5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Klasse A im Frequenzbereich 3,5–3,8 MHz?</w:t>
      </w:r>
    </w:p>
    <w:p w:rsidR="00B50AE9" w:rsidRPr="0053434E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53434E">
        <w:rPr>
          <w:rFonts w:ascii="Arial" w:hAnsi="Arial" w:cs="Arial"/>
          <w:sz w:val="20"/>
          <w:szCs w:val="20"/>
        </w:rPr>
        <w:t>A 750 W PEP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VD729 Was gilt für die Rufzeicheninhaber der Klassen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 und E im Frequenzbereich 3,5–3,8 MHz?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VD730 Wie hoch ist die maximal zulässige Senderausgangsleistung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für Rufzeicheninhaber der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Klasse A im Frequenzbereich 10,1–10,15 MHz?</w:t>
      </w:r>
    </w:p>
    <w:p w:rsidR="00B50AE9" w:rsidRPr="0053434E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53434E">
        <w:rPr>
          <w:rFonts w:ascii="Arial" w:hAnsi="Arial" w:cs="Arial"/>
          <w:sz w:val="20"/>
          <w:szCs w:val="20"/>
        </w:rPr>
        <w:t>A 150 W PEP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VD731 Wie hoch ist die maximal zulässige Senderausgangsleistung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für Rufzeicheninhaber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Klasse A in den Frequenzbereichen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14,000–14,350 MHz und 18,068–18,168 MHz?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750 W PEP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VD732 Wie hoch ist die maximal zulässige Senderausgangsleistung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für Rufzeicheninhaber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Klasse A in den Frequenzbereichen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21,000–21,450 MHz und 24,890–24,990 MHz?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750 W PEP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VD733 Welche Leistungsgrenzen gelten für die Rufzeicheninhaber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Klassen A und E in den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Frequenzbereichen 21,000–21,450 MHz und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28,000–29,700 MHz?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Maximal 750 W PEP für Klasse A und maximal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100 W PEP für Klasse E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VD734 Welche Leistungsgrenzen gelten für die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Rufzeicheninhaber der Klasse A und E in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den Frequenzbereichen 144–146 MHz und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430–440 MHz?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Maximal 750 W PEP für Klasse A und 75 W PEP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für Klasse E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VD735 Wie hoch ist die maximal zulässige Sendeleistung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für Rufzeicheninhaber der Klasse A im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Frequenzbereich 1240–1300 MHz?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750 W PEP, jedoch nur maximal 5 W EIRP im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Teilbereich 1247–1263 MHz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VD736 Wie hoch ist die maximal zulässige Senderausgangsleistung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für Rufzeicheninhaber der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Klasse A in den Amateurfunkbändern zwischen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1300 MHz und 250 GHz?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75 W PEP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VD737 Wie hoch ist die maximal zulässige Senderausgangsleistung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für Rufzeicheninhaber der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Klasse E in den Amateurfunkbändern zwischen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1300 MHz und 250 GHz?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Maximal 5 W PEP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lastRenderedPageBreak/>
        <w:t>VD738 In welchen Amateurfunkfrequenzbereichen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beträgt die maximal zulässige belegte Bandbreite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einer Aussendung 800 Hz?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135,7–137,8 kHz, 472–479 kHz und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10 100–10 150 kHz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VD739 In welchem der folgenden Amateurfunkfrequenzbereiche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beträgt die maximal zulässige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belegte Bandbreite einer Aussendung 2,7 kHz?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3500–3800 kHz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VD740 In welchem der folgenden Amateurfunkfrequenzbereiche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beträgt die maximal zulässige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belegte Bandbreite einer Aussendung 7 kHz?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28 000–29 000 kHz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VD741 In welchem der folgenden Amateurfunkfrequenzbereich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beträgt die maximal zulässige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belegte Bandbreite einer Aussendung 40 kHz?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144–146 MHz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VD742 In welchem der folgenden Amateurfunkfrequenzbereiche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beträgt die maximal zulässige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belegte Bandbreite einer Aussendung 2 MHz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bzw. für amplitudenmodulierte Fernsehaussendungen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7 MHz?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430–440 MHz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VD743 Wie hoch ist die maximal zulässige effektive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Strahlungsleistung (ERP) für Funkamateure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mit der Zulassungsklasse N im 10 m-Band?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10 W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1.5 Weitere Gesetze, Vorschriften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und Bestimmungen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1.5.1 Telekommunikationsgesetz (TKG)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VE101 Enthält das Telekommunikationsgesetz (TKG)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Regelungen, die auf den Amateurfunkdienst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anwendbar sind?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Ja, einige Regelungen des TKG sind auch auf den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Amateurfunkdienst anwendbar.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VE102 Bedarf jede Frequenznutzung einer Frequenzzuteilung?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Jede Frequenznutzung bedarf einer vorherigen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Frequenzzuteilung.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VE103 Welcher der nachfolgend genannten Tatbestände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ist eine Ordnungswidrigkeit gemäß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Telekommunikationsgesetz (TKG)?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Nutzung von Frequenzen ohne Frequenzzuteilung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1.5.2 Telekommunikation-Telemedien-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Datenschutz-Gesetz (TTDSG)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VE201 Darf ein Funkamateur seine Amateurfunkstelle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zum Abhören des nicht-öffentlich gesprochenen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Wortes verwenden?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Das Abhören des nicht-öffentlich gesprochenen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Wortes ist ein Straftatbestand.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VE202 Bei welcher Handlung verletzt ein Funkamateur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das Fernmeldegeheimnis?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Bei Empfang, Verwertung oder Weitergabe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von Nachrichten, die nicht für Funkamateure,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Allgemeinheit oder einen unbestimmten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Personenkreis bestimmt sind.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VE203 Wie hat sich ein Funkamateur zu verhalten,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Nachrichten empfängt, die nicht für Funkamateure,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Allgemeinheit oder einen unbestimmten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Personenkreis bestimmt sind?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Er darf den Inhalt der Nachrichten sowie die Tatsache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ihres Empfangs anderen nicht mitteilen.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Das gilt nicht in Not- und Katastrophenfällen.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lastRenderedPageBreak/>
        <w:t>VE204 Bei welcher der genannten Geräte sind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nach dem Telekommunikation-Telemedien-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Datenschutz-Gesetz (TTDSG) sowohl die Herstellung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als auch der Besitz verboten? Bei ...</w:t>
      </w:r>
    </w:p>
    <w:p w:rsidR="00190DE2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Sendeanlagen, die einen anderen Gegenstand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vortäuschen und somit zum Abhören des nichtöffentlich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gesprochenen Wortes brauchbar sind</w:t>
      </w:r>
      <w:r w:rsidR="00190DE2">
        <w:rPr>
          <w:rFonts w:ascii="Arial" w:hAnsi="Arial" w:cs="Arial"/>
          <w:sz w:val="20"/>
          <w:szCs w:val="20"/>
        </w:rPr>
        <w:t xml:space="preserve"> 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1.5.3 Gesetz über die elektromagnetische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Verträglichkeit von Geräten (EMVG),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Störfälle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VE301 Durch den Betrieb einer Amateurfunkstelle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wird der Rundfunkempfang eines Nachbarn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gestört. Welche Maßnahme kann der Funkamateur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zur Wahrung des nachbarschaftlichen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Friedens noch vor Einschaltung der Bundesnetzagentur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durchführen?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Er kann die Sendeleistung vorläufig reduzieren.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VE302 Welche Reaktion ist angebracht, wenn Störungen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im Fernseh- oder Rundfunkempfang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beim Nachbarn nicht mit den zur Verfügung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stehenden Mitteln beseitigt werden können?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Sie empfehlen dem Nachbarn höflich, sich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 die Bundesnetzagentur zur Prüfung der</w:t>
      </w:r>
      <w:r w:rsidR="00190DE2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Störungsursache zu wenden.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VE303 Durch den Betrieb einer Amateurfunkstelle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auf 145,550 MHz wird der UKW</w:t>
      </w:r>
      <w:r w:rsidR="008E3310">
        <w:rPr>
          <w:rFonts w:ascii="Arial" w:hAnsi="Arial" w:cs="Arial"/>
          <w:sz w:val="20"/>
          <w:szCs w:val="20"/>
        </w:rPr>
        <w:t>-</w:t>
      </w:r>
      <w:r w:rsidRPr="00B50AE9">
        <w:rPr>
          <w:rFonts w:ascii="Arial" w:hAnsi="Arial" w:cs="Arial"/>
          <w:sz w:val="20"/>
          <w:szCs w:val="20"/>
        </w:rPr>
        <w:t>Rundfunkempfang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eines Nachbarn beeinträchtigt.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 Überprüfung ergibt, dass sowohl die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Amateurfunkstelle als auch die Rundfunkempfangsanlage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vorschriftsmäßig betrieben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werden. Womit muss der Funkamateur rechnen?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Mit behördlichen Abhilfemaßnahmen in Zusammenarbeit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mit den Beteiligten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VE304 Durch den Betrieb einer Amateurfunkstelle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wird der Fernsehempfang eines Nachbarn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beeinträchtigt. Eine Überprüfung ergibt, dass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sowohl das Fernsehgerät wie auch die Amateurfunkstelle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Vorschriften einhalten und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Nachbesserungen nicht mehr möglich sind.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Wozu ist die BNetzA in diesem Fall befugt?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Die BNetzA kann Abhilfemaßnahmen in Zusammenarbeit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mit den Beteiligten veranlassen.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VE305 Durch den Betrieb einer Amateurfunkstelle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auf 145,550 MHz wird der UKW</w:t>
      </w:r>
      <w:r w:rsidR="008E3310">
        <w:rPr>
          <w:rFonts w:ascii="Arial" w:hAnsi="Arial" w:cs="Arial"/>
          <w:sz w:val="20"/>
          <w:szCs w:val="20"/>
        </w:rPr>
        <w:t>-</w:t>
      </w:r>
      <w:r w:rsidRPr="00B50AE9">
        <w:rPr>
          <w:rFonts w:ascii="Arial" w:hAnsi="Arial" w:cs="Arial"/>
          <w:sz w:val="20"/>
          <w:szCs w:val="20"/>
        </w:rPr>
        <w:t>Rundfunkempfänger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eines Nachbarn durch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Direkteinstrahlung beeinträchtigt. Eine Überprüfung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ergibt, dass der Funkamateur am Ort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des beeinträchtigten Empfängers eine Feldstärke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erzeugt, die den in der Norm empfohlenen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Grenzwert für die Störfestigkeit von Geräten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nicht erreicht. Was folgt daraus für den Funkamateur?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Er kann seinen Funkbetrieb fortsetzen.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VE306 Durch den Betrieb einer Amateurfunkstelle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auf 144,250 MHz wird der Kabelfernsehempfang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eines Nachbarn beeinträchtigt. Eine Überprüfung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ergibt, dass der Funkamateur am Ort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beeinträchtigten Empfangsanlage eine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Feldstärke erzeugt, die den in der Norm empfohlenen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Grenzwert für die Störfestigkeit von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Kabelverteilanlagen nicht erreicht. Was folgt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daraus für den Funkamateur?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Er kann seinen Funkbetrieb fortsetzen.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VE307 Der Empfang Ihrer Amateurfunkstation ist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auf allen Bändern gestört. Welche Maßnahme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sollten Sie als erstes ergreifen?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Störquellen im eigenen Haushalt suchen, z. B.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Steckernetzteile, LED-Lampen, Computer und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Bildschirme.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VE308 Muss ein Funkamateur eine Störung seines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Empfangs durch andere Geräte hinnehmen?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Er muss die Störungen grundsätzlich hinnehmen,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wenn die störenden Geräte den Anforderungen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des Gesetzes über die elektromagnetische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Verträglichkeit von Betriebsmitteln (EMVG)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oder des Funkanlagengesetzes (</w:t>
      </w:r>
      <w:proofErr w:type="spellStart"/>
      <w:r w:rsidRPr="00B50AE9">
        <w:rPr>
          <w:rFonts w:ascii="Arial" w:hAnsi="Arial" w:cs="Arial"/>
          <w:sz w:val="20"/>
          <w:szCs w:val="20"/>
        </w:rPr>
        <w:t>FuAG</w:t>
      </w:r>
      <w:proofErr w:type="spellEnd"/>
      <w:r w:rsidRPr="00B50AE9">
        <w:rPr>
          <w:rFonts w:ascii="Arial" w:hAnsi="Arial" w:cs="Arial"/>
          <w:sz w:val="20"/>
          <w:szCs w:val="20"/>
        </w:rPr>
        <w:t>) genügen.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lastRenderedPageBreak/>
        <w:t>VE309 Der Empfang Ihrer Amateurfunkstation ist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wiederkehrend gestört. Die Ursache liegt nicht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in Ihrem Haushalt. Sie wollen die Funkstörungsannahme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Bundesnetzagentur informieren.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Wie sollten Sie die Bearbeitung durch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Behörde unterstützen?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Ich fertige ein Protokoll mit Zeitpunkt und Art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Störungen an und benenne die vermutete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Quelle.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1.5.4 Gesetz über die Bereitstellung von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Funkanlagen auf dem Markt (</w:t>
      </w:r>
      <w:proofErr w:type="spellStart"/>
      <w:r w:rsidRPr="00B50AE9">
        <w:rPr>
          <w:rFonts w:ascii="Arial" w:hAnsi="Arial" w:cs="Arial"/>
          <w:sz w:val="20"/>
          <w:szCs w:val="20"/>
        </w:rPr>
        <w:t>FuAG</w:t>
      </w:r>
      <w:proofErr w:type="spellEnd"/>
      <w:r w:rsidRPr="00B50AE9">
        <w:rPr>
          <w:rFonts w:ascii="Arial" w:hAnsi="Arial" w:cs="Arial"/>
          <w:sz w:val="20"/>
          <w:szCs w:val="20"/>
        </w:rPr>
        <w:t>)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VE401 Welches Gesetz regelt unter anderem das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Inverkehrbringen, den freien Warenverkehr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und die Inbetriebnahme von auf dem Markt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bereitgestellten Amateurfunkanlagen?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Das Funkanlagengesetz (</w:t>
      </w:r>
      <w:proofErr w:type="spellStart"/>
      <w:r w:rsidRPr="00B50AE9">
        <w:rPr>
          <w:rFonts w:ascii="Arial" w:hAnsi="Arial" w:cs="Arial"/>
          <w:sz w:val="20"/>
          <w:szCs w:val="20"/>
        </w:rPr>
        <w:t>FuAG</w:t>
      </w:r>
      <w:proofErr w:type="spellEnd"/>
      <w:r w:rsidRPr="00B50AE9">
        <w:rPr>
          <w:rFonts w:ascii="Arial" w:hAnsi="Arial" w:cs="Arial"/>
          <w:sz w:val="20"/>
          <w:szCs w:val="20"/>
        </w:rPr>
        <w:t>)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VE402 Welche Geräte fallen in den Anwendungsbereich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des Funkanlagengesetzes (</w:t>
      </w:r>
      <w:proofErr w:type="spellStart"/>
      <w:r w:rsidRPr="00B50AE9">
        <w:rPr>
          <w:rFonts w:ascii="Arial" w:hAnsi="Arial" w:cs="Arial"/>
          <w:sz w:val="20"/>
          <w:szCs w:val="20"/>
        </w:rPr>
        <w:t>FuAG</w:t>
      </w:r>
      <w:proofErr w:type="spellEnd"/>
      <w:r w:rsidRPr="00B50AE9">
        <w:rPr>
          <w:rFonts w:ascii="Arial" w:hAnsi="Arial" w:cs="Arial"/>
          <w:sz w:val="20"/>
          <w:szCs w:val="20"/>
        </w:rPr>
        <w:t>)?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Auf dem Markt bereitgestellte Amateurfunkanlagen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VE403 Welche grundlegenden Anforderungen werden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nach dem Funkanlagengesetz (</w:t>
      </w:r>
      <w:proofErr w:type="spellStart"/>
      <w:r w:rsidRPr="00B50AE9">
        <w:rPr>
          <w:rFonts w:ascii="Arial" w:hAnsi="Arial" w:cs="Arial"/>
          <w:sz w:val="20"/>
          <w:szCs w:val="20"/>
        </w:rPr>
        <w:t>FuAG</w:t>
      </w:r>
      <w:proofErr w:type="spellEnd"/>
      <w:r w:rsidRPr="00B50AE9">
        <w:rPr>
          <w:rFonts w:ascii="Arial" w:hAnsi="Arial" w:cs="Arial"/>
          <w:sz w:val="20"/>
          <w:szCs w:val="20"/>
        </w:rPr>
        <w:t>) an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Amateurfunkgeräte gestellt?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Seriengefertigte Geräte müssen die grundlegenden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Anforderungen nach dem Funkanlagengesetz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</w:t>
      </w:r>
      <w:proofErr w:type="spellStart"/>
      <w:r w:rsidRPr="00B50AE9">
        <w:rPr>
          <w:rFonts w:ascii="Arial" w:hAnsi="Arial" w:cs="Arial"/>
          <w:sz w:val="20"/>
          <w:szCs w:val="20"/>
        </w:rPr>
        <w:t>FuAG</w:t>
      </w:r>
      <w:proofErr w:type="spellEnd"/>
      <w:r w:rsidRPr="00B50AE9">
        <w:rPr>
          <w:rFonts w:ascii="Arial" w:hAnsi="Arial" w:cs="Arial"/>
          <w:sz w:val="20"/>
          <w:szCs w:val="20"/>
        </w:rPr>
        <w:t xml:space="preserve">) einhalten und eine </w:t>
      </w:r>
      <w:proofErr w:type="spellStart"/>
      <w:r w:rsidRPr="00B50AE9">
        <w:rPr>
          <w:rFonts w:ascii="Arial" w:hAnsi="Arial" w:cs="Arial"/>
          <w:sz w:val="20"/>
          <w:szCs w:val="20"/>
        </w:rPr>
        <w:t>CEKennzeichnung</w:t>
      </w:r>
      <w:proofErr w:type="spellEnd"/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tragen.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VE404 Welche Vorschriften müssen im Handel erhältliche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Empfangsfunkanlagen einhalten, die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dem Amateurfunk zugewiesene Frequenzen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empfangen können?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Es sind die Bestimmungen des Funkanlagengesetzes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</w:t>
      </w:r>
      <w:proofErr w:type="spellStart"/>
      <w:r w:rsidRPr="00B50AE9">
        <w:rPr>
          <w:rFonts w:ascii="Arial" w:hAnsi="Arial" w:cs="Arial"/>
          <w:sz w:val="20"/>
          <w:szCs w:val="20"/>
        </w:rPr>
        <w:t>FuAG</w:t>
      </w:r>
      <w:proofErr w:type="spellEnd"/>
      <w:r w:rsidRPr="00B50AE9">
        <w:rPr>
          <w:rFonts w:ascii="Arial" w:hAnsi="Arial" w:cs="Arial"/>
          <w:sz w:val="20"/>
          <w:szCs w:val="20"/>
        </w:rPr>
        <w:t>) einzuhalten.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VE405 Wird für von Funkamateuren zusammengebaute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Funkanlagen der Nachweis auf Einhaltung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technischen Vorschriften nach</w:t>
      </w:r>
      <w:r w:rsidR="008E3310">
        <w:rPr>
          <w:rFonts w:ascii="Arial" w:hAnsi="Arial" w:cs="Arial"/>
          <w:sz w:val="20"/>
          <w:szCs w:val="20"/>
        </w:rPr>
        <w:t xml:space="preserve"> d</w:t>
      </w:r>
      <w:r w:rsidRPr="00B50AE9">
        <w:rPr>
          <w:rFonts w:ascii="Arial" w:hAnsi="Arial" w:cs="Arial"/>
          <w:sz w:val="20"/>
          <w:szCs w:val="20"/>
        </w:rPr>
        <w:t>en Bestimmungen des Funkanlagengesetzes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</w:t>
      </w:r>
      <w:proofErr w:type="spellStart"/>
      <w:r w:rsidRPr="00B50AE9">
        <w:rPr>
          <w:rFonts w:ascii="Arial" w:hAnsi="Arial" w:cs="Arial"/>
          <w:sz w:val="20"/>
          <w:szCs w:val="20"/>
        </w:rPr>
        <w:t>FuAG</w:t>
      </w:r>
      <w:proofErr w:type="spellEnd"/>
      <w:r w:rsidRPr="00B50AE9">
        <w:rPr>
          <w:rFonts w:ascii="Arial" w:hAnsi="Arial" w:cs="Arial"/>
          <w:sz w:val="20"/>
          <w:szCs w:val="20"/>
        </w:rPr>
        <w:t>) verlangt?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Solche Amateurfunkanlagen müssen nicht den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Anforderungen des Funkanlagengesetzes (</w:t>
      </w:r>
      <w:proofErr w:type="spellStart"/>
      <w:r w:rsidRPr="00B50AE9">
        <w:rPr>
          <w:rFonts w:ascii="Arial" w:hAnsi="Arial" w:cs="Arial"/>
          <w:sz w:val="20"/>
          <w:szCs w:val="20"/>
        </w:rPr>
        <w:t>FuAG</w:t>
      </w:r>
      <w:proofErr w:type="spellEnd"/>
      <w:r w:rsidRPr="00B50AE9">
        <w:rPr>
          <w:rFonts w:ascii="Arial" w:hAnsi="Arial" w:cs="Arial"/>
          <w:sz w:val="20"/>
          <w:szCs w:val="20"/>
        </w:rPr>
        <w:t>)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genügen.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1.5.5 EMVU (elektromagnetische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Umweltverträglichkeit) / BEMFV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VE501 Was bedeutet die Abkürzung EMVU?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Elektromagnetische Verträglichkeit in der Umwelt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VE502 Wer ist für die Sicherstellung der elektromagnetischen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Umweltverträglichkeit verantwortlich?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Der Betreiber der ortsfesten Amateurfunkstelle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VE503 In welcher gesetzlichen Regelung ist das Verfahren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zum Schutz von Personen in elektromagnetischen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Feldern ortsfester Amateurfunkstellen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festgelegt?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In der Verordnung über das Nachweisverfahren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zur Begrenzung elektromagnetischer Felder</w:t>
      </w:r>
      <w:r w:rsidR="008E3310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(BEMFV)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VE504 Was versteht man nach der Verordnung über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das Nachweisverfahren zur Begrenzung elektromagnetischer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Felder (BEMFV) unter dem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„Anzeigeverfahren ortsfester Amateurfunkanlagen“?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Ein Verfahren, das es dem Funkamateur ermöglicht,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eigenständig sicherzustellen und zu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dokumentieren, dass keine Gefährdung für Personen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besteht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VE505 Wo sind die Grenzwerte zum Schutz von Personen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und aktiven Körperhilfen in elektromagnetischen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Feldern festgelegt?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In der 26. Verordnung zur Durchführung des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Bundes-Immissionsschutzgesetzes (Verordnung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über elektromagnetische Felder - 26. BImSchV)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und in der Verordnung über das Nachweisverfahren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zur Begrenzung elektromagnetischer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Felder (BEMFV)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VE506 Was muss ein Funkamateur zum Schutz von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Personen bei dem Betrieb von ortsfesten Amateurfunkanlagen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gemäß der Verordnung über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das Nachweisverfahren zur Begrenzung elektromagnetischer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Felder (BEMFV) vornehmen?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lastRenderedPageBreak/>
        <w:t>A Er hat den zur Einhaltung der Grenzwerte erforderlichen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Sicherheitsabstand einer Funkanlage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mit EIRP von 10 W oder mehr rechnerisch oder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messtechnisch zu ermitteln und in nachvollziehbarer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Form zu dokumentieren.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VE507 Für welche Amateurfunkstellen muss der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Schutz von Personen in elektromagnetischen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Feldern vom Funkamateur dokumentiert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werden?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Für alle ortsfesten Amateurfunkstellen ab einer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äquivalenten isotropen Strahlungsleistung von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10 W EIRP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VE508 Wer muss seine Amateurfunkstelle bei der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BNetzA gemäß der Verordnung über das Nachweisverfahren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zur Begrenzung elektromagnetischer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Felder (BEMFV) anzeigen?</w:t>
      </w:r>
    </w:p>
    <w:p w:rsidR="00403E86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Alle Funkamateure, die ortsfeste Amateurfunkstellen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mit einer Leistung ab 10 W EIRP betreiben</w:t>
      </w:r>
      <w:r w:rsidR="00403E86">
        <w:rPr>
          <w:rFonts w:ascii="Arial" w:hAnsi="Arial" w:cs="Arial"/>
          <w:sz w:val="20"/>
          <w:szCs w:val="20"/>
        </w:rPr>
        <w:t xml:space="preserve"> 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VE509 Bei welcher Stelle und zu welchem Zeitpunkt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ist die Anzeige gemäß der Verordnung über das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Nachweisverfahren zur Begrenzung elektromagnetischer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 xml:space="preserve">Felder (BEMFV) für eine </w:t>
      </w:r>
      <w:proofErr w:type="gramStart"/>
      <w:r w:rsidRPr="00B50AE9">
        <w:rPr>
          <w:rFonts w:ascii="Arial" w:hAnsi="Arial" w:cs="Arial"/>
          <w:sz w:val="20"/>
          <w:szCs w:val="20"/>
        </w:rPr>
        <w:t>ortsfeste</w:t>
      </w:r>
      <w:r w:rsidR="00403E86">
        <w:rPr>
          <w:rFonts w:ascii="Arial" w:hAnsi="Arial" w:cs="Arial"/>
          <w:sz w:val="20"/>
          <w:szCs w:val="20"/>
        </w:rPr>
        <w:t xml:space="preserve">  </w:t>
      </w:r>
      <w:r w:rsidRPr="00B50AE9">
        <w:rPr>
          <w:rFonts w:ascii="Arial" w:hAnsi="Arial" w:cs="Arial"/>
          <w:sz w:val="20"/>
          <w:szCs w:val="20"/>
        </w:rPr>
        <w:t>Amateurfunkanlage</w:t>
      </w:r>
      <w:proofErr w:type="gramEnd"/>
      <w:r w:rsidRPr="00B50AE9">
        <w:rPr>
          <w:rFonts w:ascii="Arial" w:hAnsi="Arial" w:cs="Arial"/>
          <w:sz w:val="20"/>
          <w:szCs w:val="20"/>
        </w:rPr>
        <w:t xml:space="preserve"> mit einer EIRP ab 10 W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einzureichen?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Die Anzeige ist vor Aufnahme des Betriebs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Amateurfunkanlage bei der zuständigen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Außenstelle der BNetzA einzureichen.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VE510 Wann ist erneut eine Anzeige einer ortsfesten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Amateurfunkanlage gemäß der Verordnung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über das Nachweisverfahren zur Begrenzung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elektromagnetischer Felder (BEMFV) bei der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zuständigen Stelle der BNetzA einzureichen?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Wenn die bestehende Anzeige nicht mehr den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tatsächlichen Gegebenheiten entspricht, ist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vom Betreiber das Anzeigeverfahren erneut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durchzuführen.</w:t>
      </w:r>
    </w:p>
    <w:p w:rsidR="00403E86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VE511 Welchen Status hat im Rahmen der EMVU die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Anzeige einer ortsfesten Amateurfunkanlage?</w:t>
      </w:r>
      <w:r w:rsidR="00403E86">
        <w:rPr>
          <w:rFonts w:ascii="Arial" w:hAnsi="Arial" w:cs="Arial"/>
          <w:sz w:val="20"/>
          <w:szCs w:val="20"/>
        </w:rPr>
        <w:t xml:space="preserve"> 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Die Anzeige ist die verbindliche Erklärung eines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Funkamateurs über die eigenverantwortliche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Einhaltung der gesetzlichen Grenzwerte zum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Schutz von Personen in elektromagnetischen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Feldern.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VE512 Welche Unterlagen sind ergänzend zur Anzeige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gemäß der Verordnung über das Nachweisverfahren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zur Begrenzung elektromagnetischer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Felder (BEMFV) einer ortsfesten Amateurfunkanlage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bei der zuständigen Außenstelle der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BNetzA einzureichen?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Der Anzeige ist eine nachvollziehbare zeichnerische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Darstellung des standortbezogenen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Sicherheitsabstands und des vom Betreiber kontrollierbaren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Bereichs beizufügen.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VE513 Welche Unterlagen hat der Funkamateur ergänzend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zur Anzeige einer ortsfesten Amateurfunkanlage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gemäß der Verordnung über das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Nachweisverfahren zur Begrenzung elektromagnetischer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Felder (BEMFV) ab dem Zeitpunkt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Inbetriebnahme bereitzuhalten und der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Bundesnetzagentur nach Aufforderung vorzulegen?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Eine nachvollziehbare Dokumentation über die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Einhaltung der Anforderungen, gegebenenfalls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Antennendiagramme, einen Lageplan, eine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Bauzeichnung oder Skizze mit Bemaßung und</w:t>
      </w:r>
      <w:r w:rsidR="00403E86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Konfiguration der Funkanlage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53434E">
        <w:rPr>
          <w:rFonts w:ascii="Arial" w:hAnsi="Arial" w:cs="Arial"/>
          <w:sz w:val="20"/>
          <w:szCs w:val="20"/>
        </w:rPr>
        <w:t>VE514 Was hat ein Funkamateur zu beachten nachdem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er seine ortsfeste Amateurfunkstelle bei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Bundesnetzagentur gemäß BEMFV angezeigt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hat?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Er hat eine Dokumentation über die Einhaltung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der Anforderungen mit allen erforderlichen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Unterlagen bereitzuhalten und fortlaufend zu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prüfen, ob die Bedingungen unter denen die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Anzeige durchgeführt wurde noch zutreffend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sind. Bei wesentlichen Änderungen ist die Amateurfunkstelle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erneut anzuzeigen.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VE515 Welche Verfahren können Funkamateure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nutzen, um den Nachweis zur Begrenzung von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elektromagnetischen Feldern zu erstellen?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Das Bewertungsverfahren mit der Anwendung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„Watt Wächter“, das vereinfachte Bewertungsverfahren,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Feldstärkemessung, Fernfeldberechnung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und Nahfeldberechnung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lastRenderedPageBreak/>
        <w:t>VE516 Welche Aussendungen von Amateurfunkanlagen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müssen bei der Ermittlung des standortbezogenen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Sicherheitsabstandes berücksichtigt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werden?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Alle Aussendungen der ortsfesten Amateurfunkstelle,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ein Funkamateur zeitgleich durchzuführen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beabsichtigt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VE517 Sie wollen eine Amateurfunkstelle mit mehreren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Sendeantennen betreiben und die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Personenschutz-Sicherheitsabstände ermitteln.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Dabei ergibt sich, dass der Sicherheitsabstand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mehrerer Antennen überlappt. Was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müssen Sie nun beachten?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Die betroffenen Antennen sind gemeinsam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zu betrachten, sofern mit ihnen gleichzeitig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gesendet werden soll.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VE518 Sie wollen eine Amateurfunkstelle an einem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Standort errichten, an dem sich bereits andere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ortsfeste Funkanlagen befinden. Welche Besonderheit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müssen Sie in Bezug auf den Schutz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von Personen in elektromagnetischen Feldern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beachten?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Sofern die Gesamtleistung aller Funkanlagen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 Standort 10 W EIRP erreicht oder überschreitet,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ist eine Standortbescheinigung erforderlich.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VE519 Kann die Bundesnetzagentur für den Betrieb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einer ortsfesten Amateurfunkstelle eine Standortbescheinigung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fordern?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Nur wenn sich am Standort der vorgesehenen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ortsfesten Amateurfunkstelle bereits ortsfeste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Funkanlagen befinden, die selbst eine Standortbescheinigung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benötigen.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1.5.6 Sicherheitsvorschriften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VE601 Wie ist die Stromversorgung von Eigenbaugeräten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elektrotechnisch sicher aufzubauen?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 xml:space="preserve">A Nach </w:t>
      </w:r>
      <w:proofErr w:type="gramStart"/>
      <w:r w:rsidRPr="00B50AE9">
        <w:rPr>
          <w:rFonts w:ascii="Arial" w:hAnsi="Arial" w:cs="Arial"/>
          <w:sz w:val="20"/>
          <w:szCs w:val="20"/>
        </w:rPr>
        <w:t>den anerkannte Regeln</w:t>
      </w:r>
      <w:proofErr w:type="gramEnd"/>
      <w:r w:rsidRPr="00B50AE9">
        <w:rPr>
          <w:rFonts w:ascii="Arial" w:hAnsi="Arial" w:cs="Arial"/>
          <w:sz w:val="20"/>
          <w:szCs w:val="20"/>
        </w:rPr>
        <w:t xml:space="preserve"> der Technik, wie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sie z. B. in den VDE-Normen festgelegt sind.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VE602 Nach welchen Bauvorschriften müssen Außenantennenanlagen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errichtet werden?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Es gelten die baurechtlichen Bestimmungen des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jeweiligen Bundeslandes.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VE603 In welchem Regelwerk finden sich anerkannte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Regeln der Technik über den Blitzschutz von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Amateurfunkantennenanlagen?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VDE-Normen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VE604 Unter welchen Bedingungen ist die Norm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VDE 0855-300 für den Potentialausgleich und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die Erdung von Funkanlagen bzw. die Normenreihe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VDE 0185-305 zum Blitzschutz heranzuziehen?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Die Norm VDE 0855-300 gilt für alle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Amateurfunk-Sendeanlagen. Die Normenreihe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VDE 0185-305 gilt nur für Gebäude mit Blitzschutzsystem.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1.5.7 Sonstiges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VE701 Welche regelmäßigen Beiträge hat der Funkamateur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mit Rufzeichenzuteilung zu entrichten?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Jährliche Frequenzschutzbeiträge nach dem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TKG und dem EMVG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VE702 In welchem Fall sind vom Funkamateur jährliche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Beiträge nach der Frequenzschutzbeitragsverordnung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(</w:t>
      </w:r>
      <w:proofErr w:type="spellStart"/>
      <w:r w:rsidRPr="00B50AE9">
        <w:rPr>
          <w:rFonts w:ascii="Arial" w:hAnsi="Arial" w:cs="Arial"/>
          <w:sz w:val="20"/>
          <w:szCs w:val="20"/>
        </w:rPr>
        <w:t>FSBeitrV</w:t>
      </w:r>
      <w:proofErr w:type="spellEnd"/>
      <w:r w:rsidRPr="00B50AE9">
        <w:rPr>
          <w:rFonts w:ascii="Arial" w:hAnsi="Arial" w:cs="Arial"/>
          <w:sz w:val="20"/>
          <w:szCs w:val="20"/>
        </w:rPr>
        <w:t>) zu entrichten? Immer,</w:t>
      </w:r>
      <w:r w:rsidR="0053434E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wenn der Funkamateur...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über eine Zulassung zum Amateurfunkdienst</w:t>
      </w:r>
      <w:r w:rsidR="00A54C0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verfügt.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VE703 In welchem Fall sind vom Funkamateur Gebühren</w:t>
      </w:r>
      <w:r w:rsidR="00A54C0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nach der Besonderen Gebührenverordnung</w:t>
      </w:r>
      <w:r w:rsidR="00A54C0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BNetzA (</w:t>
      </w:r>
      <w:proofErr w:type="spellStart"/>
      <w:r w:rsidRPr="00B50AE9">
        <w:rPr>
          <w:rFonts w:ascii="Arial" w:hAnsi="Arial" w:cs="Arial"/>
          <w:sz w:val="20"/>
          <w:szCs w:val="20"/>
        </w:rPr>
        <w:t>BNetzABGebV</w:t>
      </w:r>
      <w:proofErr w:type="spellEnd"/>
      <w:r w:rsidRPr="00B50AE9">
        <w:rPr>
          <w:rFonts w:ascii="Arial" w:hAnsi="Arial" w:cs="Arial"/>
          <w:sz w:val="20"/>
          <w:szCs w:val="20"/>
        </w:rPr>
        <w:t>) zu entrichten?</w:t>
      </w:r>
      <w:r w:rsidR="00A54C0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Bei der ...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A Erteilung der Zulassung zur Teilnahme am</w:t>
      </w:r>
      <w:r w:rsidR="00A54C0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Amateurfunkdienst und Zuteilung eines personengebundenen</w:t>
      </w:r>
      <w:r w:rsidR="00A54C0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Rufzeichens.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t>VE704 Mit welchen Folgen muss der Funkamateur</w:t>
      </w:r>
      <w:r w:rsidR="00A54C0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rechnen, wenn er die zu entrichtenden Gebühren</w:t>
      </w:r>
      <w:r w:rsidR="00A54C0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und Beiträge nicht zahlt?</w:t>
      </w:r>
    </w:p>
    <w:p w:rsidR="00B50AE9" w:rsidRPr="00B50AE9" w:rsidRDefault="00B50AE9" w:rsidP="00B50AE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50AE9">
        <w:rPr>
          <w:rFonts w:ascii="Arial" w:hAnsi="Arial" w:cs="Arial"/>
          <w:sz w:val="20"/>
          <w:szCs w:val="20"/>
        </w:rPr>
        <w:lastRenderedPageBreak/>
        <w:t>A Er muss mit Maßnahmen nach den Vorschriften</w:t>
      </w:r>
      <w:r w:rsidR="00A54C09">
        <w:rPr>
          <w:rFonts w:ascii="Arial" w:hAnsi="Arial" w:cs="Arial"/>
          <w:sz w:val="20"/>
          <w:szCs w:val="20"/>
        </w:rPr>
        <w:t xml:space="preserve"> </w:t>
      </w:r>
      <w:r w:rsidRPr="00B50AE9">
        <w:rPr>
          <w:rFonts w:ascii="Arial" w:hAnsi="Arial" w:cs="Arial"/>
          <w:sz w:val="20"/>
          <w:szCs w:val="20"/>
        </w:rPr>
        <w:t>des Verwaltungs-Vollstreckungsgesetzes rechnen.</w:t>
      </w:r>
    </w:p>
    <w:p w:rsidR="005A182A" w:rsidRPr="005A182A" w:rsidRDefault="005A182A" w:rsidP="005A182A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A54C09">
        <w:rPr>
          <w:rFonts w:ascii="Arial" w:hAnsi="Arial" w:cs="Arial"/>
          <w:sz w:val="20"/>
          <w:szCs w:val="20"/>
        </w:rPr>
        <w:t>VE705 Welche Voraussetzung muss erfüllt sein, damit</w:t>
      </w:r>
      <w:r w:rsidR="00A54C09">
        <w:rPr>
          <w:rFonts w:ascii="Arial" w:hAnsi="Arial" w:cs="Arial"/>
          <w:sz w:val="20"/>
          <w:szCs w:val="20"/>
        </w:rPr>
        <w:t xml:space="preserve"> </w:t>
      </w:r>
      <w:r w:rsidRPr="005A182A">
        <w:rPr>
          <w:rFonts w:ascii="Arial" w:hAnsi="Arial" w:cs="Arial"/>
          <w:sz w:val="20"/>
          <w:szCs w:val="20"/>
        </w:rPr>
        <w:t>Sie Amateurfunk an Bord eines Luftfahrzeugs</w:t>
      </w:r>
      <w:r w:rsidR="00A54C09">
        <w:rPr>
          <w:rFonts w:ascii="Arial" w:hAnsi="Arial" w:cs="Arial"/>
          <w:sz w:val="20"/>
          <w:szCs w:val="20"/>
        </w:rPr>
        <w:t xml:space="preserve"> </w:t>
      </w:r>
      <w:r w:rsidRPr="005A182A">
        <w:rPr>
          <w:rFonts w:ascii="Arial" w:hAnsi="Arial" w:cs="Arial"/>
          <w:sz w:val="20"/>
          <w:szCs w:val="20"/>
        </w:rPr>
        <w:t>betreiben dürfen?</w:t>
      </w:r>
    </w:p>
    <w:p w:rsidR="005A182A" w:rsidRPr="005A182A" w:rsidRDefault="005A182A" w:rsidP="005A182A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5A182A">
        <w:rPr>
          <w:rFonts w:ascii="Arial" w:hAnsi="Arial" w:cs="Arial"/>
          <w:sz w:val="20"/>
          <w:szCs w:val="20"/>
        </w:rPr>
        <w:t>A Zustimmung des verantwortlichen Luftfahrzeugführers</w:t>
      </w:r>
    </w:p>
    <w:p w:rsidR="005A182A" w:rsidRPr="005A182A" w:rsidRDefault="005A182A" w:rsidP="005A182A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5A182A">
        <w:rPr>
          <w:rFonts w:ascii="Arial" w:hAnsi="Arial" w:cs="Arial"/>
          <w:sz w:val="20"/>
          <w:szCs w:val="20"/>
        </w:rPr>
        <w:t>VE706 Darf eine Amateurfunkstelle auch an Bord</w:t>
      </w:r>
      <w:r w:rsidR="00A54C09">
        <w:rPr>
          <w:rFonts w:ascii="Arial" w:hAnsi="Arial" w:cs="Arial"/>
          <w:sz w:val="20"/>
          <w:szCs w:val="20"/>
        </w:rPr>
        <w:t xml:space="preserve"> </w:t>
      </w:r>
      <w:r w:rsidRPr="005A182A">
        <w:rPr>
          <w:rFonts w:ascii="Arial" w:hAnsi="Arial" w:cs="Arial"/>
          <w:sz w:val="20"/>
          <w:szCs w:val="20"/>
        </w:rPr>
        <w:t>eines Schiffes, welches sich in internationalen</w:t>
      </w:r>
      <w:r w:rsidR="00A54C09">
        <w:rPr>
          <w:rFonts w:ascii="Arial" w:hAnsi="Arial" w:cs="Arial"/>
          <w:sz w:val="20"/>
          <w:szCs w:val="20"/>
        </w:rPr>
        <w:t xml:space="preserve"> </w:t>
      </w:r>
      <w:r w:rsidRPr="005A182A">
        <w:rPr>
          <w:rFonts w:ascii="Arial" w:hAnsi="Arial" w:cs="Arial"/>
          <w:sz w:val="20"/>
          <w:szCs w:val="20"/>
        </w:rPr>
        <w:t>Gewässern befindet, betrieben werden?</w:t>
      </w:r>
    </w:p>
    <w:p w:rsidR="005A182A" w:rsidRPr="005A182A" w:rsidRDefault="005A182A" w:rsidP="005A182A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5A182A">
        <w:rPr>
          <w:rFonts w:ascii="Arial" w:hAnsi="Arial" w:cs="Arial"/>
          <w:sz w:val="20"/>
          <w:szCs w:val="20"/>
        </w:rPr>
        <w:t>A Ja, mit der Zustimmung des Schiffsführers</w:t>
      </w:r>
    </w:p>
    <w:p w:rsidR="005A182A" w:rsidRPr="005A182A" w:rsidRDefault="005A182A" w:rsidP="005A182A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5A182A">
        <w:rPr>
          <w:rFonts w:ascii="Arial" w:hAnsi="Arial" w:cs="Arial"/>
          <w:sz w:val="20"/>
          <w:szCs w:val="20"/>
        </w:rPr>
        <w:t>VE707 Wer haftet für Schäden gegenüber Dritten, die</w:t>
      </w:r>
      <w:r w:rsidR="00A54C09">
        <w:rPr>
          <w:rFonts w:ascii="Arial" w:hAnsi="Arial" w:cs="Arial"/>
          <w:sz w:val="20"/>
          <w:szCs w:val="20"/>
        </w:rPr>
        <w:t xml:space="preserve"> </w:t>
      </w:r>
      <w:r w:rsidRPr="005A182A">
        <w:rPr>
          <w:rFonts w:ascii="Arial" w:hAnsi="Arial" w:cs="Arial"/>
          <w:sz w:val="20"/>
          <w:szCs w:val="20"/>
        </w:rPr>
        <w:t>durch die Antennenanlage einer Amateurfunkstelle</w:t>
      </w:r>
      <w:r w:rsidR="00A54C09">
        <w:rPr>
          <w:rFonts w:ascii="Arial" w:hAnsi="Arial" w:cs="Arial"/>
          <w:sz w:val="20"/>
          <w:szCs w:val="20"/>
        </w:rPr>
        <w:t xml:space="preserve"> </w:t>
      </w:r>
      <w:r w:rsidRPr="005A182A">
        <w:rPr>
          <w:rFonts w:ascii="Arial" w:hAnsi="Arial" w:cs="Arial"/>
          <w:sz w:val="20"/>
          <w:szCs w:val="20"/>
        </w:rPr>
        <w:t>entstehen können?</w:t>
      </w:r>
    </w:p>
    <w:p w:rsidR="005A182A" w:rsidRPr="005A182A" w:rsidRDefault="005A182A" w:rsidP="005A182A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5A182A">
        <w:rPr>
          <w:rFonts w:ascii="Arial" w:hAnsi="Arial" w:cs="Arial"/>
          <w:sz w:val="20"/>
          <w:szCs w:val="20"/>
        </w:rPr>
        <w:t>A Der Eigentümer oder Betreiber der Antennenanlage</w:t>
      </w:r>
    </w:p>
    <w:sectPr w:rsidR="005A182A" w:rsidRPr="005A18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AE9"/>
    <w:rsid w:val="00025466"/>
    <w:rsid w:val="000776AE"/>
    <w:rsid w:val="001530D2"/>
    <w:rsid w:val="001629E5"/>
    <w:rsid w:val="00190DE2"/>
    <w:rsid w:val="001C1654"/>
    <w:rsid w:val="00323EE1"/>
    <w:rsid w:val="00403E86"/>
    <w:rsid w:val="00420BD9"/>
    <w:rsid w:val="0053434E"/>
    <w:rsid w:val="005476F5"/>
    <w:rsid w:val="005568C6"/>
    <w:rsid w:val="005A182A"/>
    <w:rsid w:val="006D5D56"/>
    <w:rsid w:val="006D6FFF"/>
    <w:rsid w:val="006E6E8E"/>
    <w:rsid w:val="008D65C6"/>
    <w:rsid w:val="008E3310"/>
    <w:rsid w:val="00947D8C"/>
    <w:rsid w:val="00A54C09"/>
    <w:rsid w:val="00B50AE9"/>
    <w:rsid w:val="00BB080D"/>
    <w:rsid w:val="00C3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5D50D"/>
  <w15:chartTrackingRefBased/>
  <w15:docId w15:val="{2B25D2B2-5D84-4C58-A896-EDB94618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6235</Words>
  <Characters>39281</Characters>
  <DocSecurity>0</DocSecurity>
  <Lines>327</Lines>
  <Paragraphs>90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2024-07-03T17:17:00Z</dcterms:created>
  <dcterms:modified xsi:type="dcterms:W3CDTF">2024-07-04T13:04:00Z</dcterms:modified>
</cp:coreProperties>
</file>